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1142D" w14:textId="6401354C" w:rsidR="00EB194D" w:rsidRDefault="00EB194D" w:rsidP="00EB194D">
      <w:pPr>
        <w:shd w:val="clear" w:color="auto" w:fill="FFFFFF"/>
        <w:spacing w:after="450" w:line="240" w:lineRule="auto"/>
        <w:outlineLvl w:val="1"/>
        <w:rPr>
          <w:rFonts w:ascii="Arial" w:hAnsi="Arial" w:cs="Arial"/>
          <w:sz w:val="28"/>
          <w:szCs w:val="28"/>
          <w:lang w:eastAsia="de-DE"/>
        </w:rPr>
      </w:pPr>
      <w:r w:rsidRPr="00EB194D">
        <w:rPr>
          <w:rFonts w:ascii="Arial" w:hAnsi="Arial" w:cs="Arial"/>
          <w:sz w:val="28"/>
          <w:szCs w:val="28"/>
          <w:lang w:eastAsia="de-DE"/>
        </w:rPr>
        <w:t xml:space="preserve">„ECO on </w:t>
      </w:r>
      <w:proofErr w:type="spellStart"/>
      <w:r w:rsidRPr="00EB194D">
        <w:rPr>
          <w:rFonts w:ascii="Arial" w:hAnsi="Arial" w:cs="Arial"/>
          <w:sz w:val="28"/>
          <w:szCs w:val="28"/>
          <w:lang w:eastAsia="de-DE"/>
        </w:rPr>
        <w:t>the</w:t>
      </w:r>
      <w:proofErr w:type="spellEnd"/>
      <w:r w:rsidRPr="00EB194D">
        <w:rPr>
          <w:rFonts w:ascii="Arial" w:hAnsi="Arial" w:cs="Arial"/>
          <w:sz w:val="28"/>
          <w:szCs w:val="28"/>
          <w:lang w:eastAsia="de-DE"/>
        </w:rPr>
        <w:t xml:space="preserve"> Fly“ – New </w:t>
      </w:r>
      <w:proofErr w:type="spellStart"/>
      <w:r w:rsidRPr="00EB194D">
        <w:rPr>
          <w:rFonts w:ascii="Arial" w:hAnsi="Arial" w:cs="Arial"/>
          <w:sz w:val="28"/>
          <w:szCs w:val="28"/>
          <w:lang w:eastAsia="de-DE"/>
        </w:rPr>
        <w:t>test</w:t>
      </w:r>
      <w:proofErr w:type="spellEnd"/>
      <w:r w:rsidRPr="00EB194D">
        <w:rPr>
          <w:rFonts w:ascii="Arial" w:hAnsi="Arial" w:cs="Arial"/>
          <w:sz w:val="28"/>
          <w:szCs w:val="28"/>
          <w:lang w:eastAsia="de-DE"/>
        </w:rPr>
        <w:t xml:space="preserve"> </w:t>
      </w:r>
      <w:proofErr w:type="spellStart"/>
      <w:r w:rsidRPr="00EB194D">
        <w:rPr>
          <w:rFonts w:ascii="Arial" w:hAnsi="Arial" w:cs="Arial"/>
          <w:sz w:val="28"/>
          <w:szCs w:val="28"/>
          <w:lang w:eastAsia="de-DE"/>
        </w:rPr>
        <w:t>solution</w:t>
      </w:r>
      <w:proofErr w:type="spellEnd"/>
      <w:r w:rsidRPr="00EB194D">
        <w:rPr>
          <w:rFonts w:ascii="Arial" w:hAnsi="Arial" w:cs="Arial"/>
          <w:sz w:val="28"/>
          <w:szCs w:val="28"/>
          <w:lang w:eastAsia="de-DE"/>
        </w:rPr>
        <w:t xml:space="preserve"> </w:t>
      </w:r>
      <w:proofErr w:type="spellStart"/>
      <w:r w:rsidRPr="00EB194D">
        <w:rPr>
          <w:rFonts w:ascii="Arial" w:hAnsi="Arial" w:cs="Arial"/>
          <w:sz w:val="28"/>
          <w:szCs w:val="28"/>
          <w:lang w:eastAsia="de-DE"/>
        </w:rPr>
        <w:t>for</w:t>
      </w:r>
      <w:proofErr w:type="spellEnd"/>
      <w:r w:rsidRPr="00EB194D">
        <w:rPr>
          <w:rFonts w:ascii="Arial" w:hAnsi="Arial" w:cs="Arial"/>
          <w:sz w:val="28"/>
          <w:szCs w:val="28"/>
          <w:lang w:eastAsia="de-DE"/>
        </w:rPr>
        <w:t xml:space="preserve"> </w:t>
      </w:r>
      <w:proofErr w:type="spellStart"/>
      <w:r w:rsidRPr="00EB194D">
        <w:rPr>
          <w:rFonts w:ascii="Arial" w:hAnsi="Arial" w:cs="Arial"/>
          <w:sz w:val="28"/>
          <w:szCs w:val="28"/>
          <w:lang w:eastAsia="de-DE"/>
        </w:rPr>
        <w:t>obsolescence</w:t>
      </w:r>
      <w:proofErr w:type="spellEnd"/>
    </w:p>
    <w:p w14:paraId="226C4D7E" w14:textId="77777777" w:rsidR="00EB194D" w:rsidRPr="00CC7845" w:rsidRDefault="00EB194D" w:rsidP="00EB194D">
      <w:pPr>
        <w:pStyle w:val="KeinLeerraum"/>
        <w:ind w:right="-426"/>
        <w:rPr>
          <w:rFonts w:ascii="Arial" w:hAnsi="Arial" w:cs="Arial"/>
          <w:sz w:val="36"/>
          <w:szCs w:val="36"/>
          <w:lang w:eastAsia="de-DE"/>
        </w:rPr>
      </w:pPr>
      <w:r w:rsidRPr="007A7D14"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 wp14:anchorId="00332F09" wp14:editId="2B143D08">
            <wp:simplePos x="0" y="0"/>
            <wp:positionH relativeFrom="margin">
              <wp:posOffset>-13970</wp:posOffset>
            </wp:positionH>
            <wp:positionV relativeFrom="paragraph">
              <wp:posOffset>252730</wp:posOffset>
            </wp:positionV>
            <wp:extent cx="5381625" cy="3025775"/>
            <wp:effectExtent l="0" t="0" r="9525" b="3175"/>
            <wp:wrapTight wrapText="bothSides">
              <wp:wrapPolygon edited="0">
                <wp:start x="0" y="0"/>
                <wp:lineTo x="0" y="21487"/>
                <wp:lineTo x="21562" y="21487"/>
                <wp:lineTo x="2156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T2013\Marketing\Presse\Pressemeldungen\2020-PM\Partnership 1_13136312_xl-2015_kle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59718" w14:textId="77777777" w:rsidR="00EB194D" w:rsidRPr="004C7A7D" w:rsidRDefault="00EB194D" w:rsidP="00EB194D">
      <w:pPr>
        <w:pStyle w:val="KeinLeerraum"/>
        <w:rPr>
          <w:sz w:val="40"/>
          <w:szCs w:val="40"/>
          <w:lang w:eastAsia="de-DE"/>
        </w:rPr>
      </w:pPr>
    </w:p>
    <w:p w14:paraId="15E22FAA" w14:textId="77777777" w:rsidR="00EB194D" w:rsidRPr="003D20C7" w:rsidRDefault="00EB194D" w:rsidP="00EB194D">
      <w:pPr>
        <w:pStyle w:val="KeinLeerraum"/>
        <w:ind w:right="-709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214B4C39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60B7FAC6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0D1C767E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7FA7D38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7FA27EB8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7E44D96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2C8126F8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71C0C9C3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0C093D99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598CBE85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0775C70B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C61927D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563DA6AB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62FBF1F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0C3C94D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320E5BED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6BE95B7A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726742FD" w14:textId="77777777" w:rsidR="00EB194D" w:rsidRDefault="00EB194D" w:rsidP="00EB1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671FCB07" w14:textId="77777777" w:rsidR="00EB194D" w:rsidRPr="00EB194D" w:rsidRDefault="00EB194D" w:rsidP="00EB194D">
      <w:pPr>
        <w:pStyle w:val="StandardWeb"/>
        <w:shd w:val="clear" w:color="auto" w:fill="FFFFFF"/>
        <w:spacing w:before="0" w:beforeAutospacing="0" w:after="450" w:afterAutospacing="0"/>
        <w:rPr>
          <w:rFonts w:ascii="Arial" w:eastAsiaTheme="minorHAnsi" w:hAnsi="Arial" w:cs="Arial"/>
          <w:lang w:eastAsia="en-US"/>
        </w:rPr>
      </w:pPr>
      <w:r w:rsidRPr="00EB194D">
        <w:rPr>
          <w:rFonts w:ascii="Arial" w:eastAsiaTheme="minorHAnsi" w:hAnsi="Arial" w:cs="Arial"/>
          <w:b/>
          <w:bCs/>
          <w:lang w:eastAsia="en-US"/>
        </w:rPr>
        <w:t xml:space="preserve">Digitaltest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introduces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"ECO on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Fly", a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new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concept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on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how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continue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testing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boards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during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times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supply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chain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interruptions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necessary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board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design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changes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caused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by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obsolescence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components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>.</w:t>
      </w:r>
    </w:p>
    <w:p w14:paraId="49BCA994" w14:textId="77777777" w:rsidR="00EB194D" w:rsidRPr="00EB194D" w:rsidRDefault="00EB194D" w:rsidP="00EB194D">
      <w:pPr>
        <w:pStyle w:val="StandardWeb"/>
        <w:shd w:val="clear" w:color="auto" w:fill="FFFFFF"/>
        <w:spacing w:before="0" w:beforeAutospacing="0" w:after="450" w:afterAutospacing="0"/>
        <w:rPr>
          <w:rFonts w:ascii="Arial" w:eastAsiaTheme="minorHAnsi" w:hAnsi="Arial" w:cs="Arial"/>
          <w:lang w:eastAsia="en-US"/>
        </w:rPr>
      </w:pPr>
      <w:r w:rsidRPr="00EB194D">
        <w:rPr>
          <w:rFonts w:ascii="Arial" w:eastAsiaTheme="minorHAnsi" w:hAnsi="Arial" w:cs="Arial"/>
          <w:lang w:eastAsia="en-US"/>
        </w:rPr>
        <w:t xml:space="preserve">Supply </w:t>
      </w:r>
      <w:proofErr w:type="spellStart"/>
      <w:r w:rsidRPr="00EB194D">
        <w:rPr>
          <w:rFonts w:ascii="Arial" w:eastAsiaTheme="minorHAnsi" w:hAnsi="Arial" w:cs="Arial"/>
          <w:lang w:eastAsia="en-US"/>
        </w:rPr>
        <w:t>chain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disruptions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delivery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stops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obsolescences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products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causing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major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problems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for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many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electronics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manufacturers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EMS </w:t>
      </w:r>
      <w:proofErr w:type="spellStart"/>
      <w:r w:rsidRPr="00EB194D">
        <w:rPr>
          <w:rFonts w:ascii="Arial" w:eastAsiaTheme="minorHAnsi" w:hAnsi="Arial" w:cs="Arial"/>
          <w:lang w:eastAsia="en-US"/>
        </w:rPr>
        <w:t>providers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Pr="00EB194D">
        <w:rPr>
          <w:rFonts w:ascii="Arial" w:eastAsiaTheme="minorHAnsi" w:hAnsi="Arial" w:cs="Arial"/>
          <w:lang w:eastAsia="en-US"/>
        </w:rPr>
        <w:t>Since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ongoing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COVID-19 </w:t>
      </w:r>
      <w:proofErr w:type="spellStart"/>
      <w:r w:rsidRPr="00EB194D">
        <w:rPr>
          <w:rFonts w:ascii="Arial" w:eastAsiaTheme="minorHAnsi" w:hAnsi="Arial" w:cs="Arial"/>
          <w:lang w:eastAsia="en-US"/>
        </w:rPr>
        <w:t>pandemic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global </w:t>
      </w:r>
      <w:proofErr w:type="spellStart"/>
      <w:r w:rsidRPr="00EB194D">
        <w:rPr>
          <w:rFonts w:ascii="Arial" w:eastAsiaTheme="minorHAnsi" w:hAnsi="Arial" w:cs="Arial"/>
          <w:lang w:eastAsia="en-US"/>
        </w:rPr>
        <w:t>supply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chain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has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been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severely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affected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Pr="00EB194D">
        <w:rPr>
          <w:rFonts w:ascii="Arial" w:eastAsiaTheme="minorHAnsi" w:hAnsi="Arial" w:cs="Arial"/>
          <w:lang w:eastAsia="en-US"/>
        </w:rPr>
        <w:t>According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recent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survey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Dimensional Research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Supplyframe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53 %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product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launches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have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been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delayed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cancelled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due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COVID-19, 35 % </w:t>
      </w:r>
      <w:proofErr w:type="spellStart"/>
      <w:r w:rsidRPr="00EB194D">
        <w:rPr>
          <w:rFonts w:ascii="Arial" w:eastAsiaTheme="minorHAnsi" w:hAnsi="Arial" w:cs="Arial"/>
          <w:lang w:eastAsia="en-US"/>
        </w:rPr>
        <w:t>have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had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redesign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products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replace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components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that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longer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available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37 % </w:t>
      </w:r>
      <w:proofErr w:type="spellStart"/>
      <w:r w:rsidRPr="00EB194D">
        <w:rPr>
          <w:rFonts w:ascii="Arial" w:eastAsiaTheme="minorHAnsi" w:hAnsi="Arial" w:cs="Arial"/>
          <w:lang w:eastAsia="en-US"/>
        </w:rPr>
        <w:t>reported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that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component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costs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have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increased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Change </w:t>
      </w:r>
      <w:proofErr w:type="spellStart"/>
      <w:r w:rsidRPr="00EB194D">
        <w:rPr>
          <w:rFonts w:ascii="Arial" w:eastAsiaTheme="minorHAnsi" w:hAnsi="Arial" w:cs="Arial"/>
          <w:lang w:eastAsia="en-US"/>
        </w:rPr>
        <w:t>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only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constant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- so a </w:t>
      </w:r>
      <w:proofErr w:type="spellStart"/>
      <w:r w:rsidRPr="00EB194D">
        <w:rPr>
          <w:rFonts w:ascii="Arial" w:eastAsiaTheme="minorHAnsi" w:hAnsi="Arial" w:cs="Arial"/>
          <w:lang w:eastAsia="en-US"/>
        </w:rPr>
        <w:t>strategy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needed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on </w:t>
      </w:r>
      <w:proofErr w:type="spellStart"/>
      <w:r w:rsidRPr="00EB194D">
        <w:rPr>
          <w:rFonts w:ascii="Arial" w:eastAsiaTheme="minorHAnsi" w:hAnsi="Arial" w:cs="Arial"/>
          <w:lang w:eastAsia="en-US"/>
        </w:rPr>
        <w:t>how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respond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flexibly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change</w:t>
      </w:r>
      <w:proofErr w:type="spellEnd"/>
      <w:r w:rsidRPr="00EB194D">
        <w:rPr>
          <w:rFonts w:ascii="Arial" w:eastAsiaTheme="minorHAnsi" w:hAnsi="Arial" w:cs="Arial"/>
          <w:lang w:eastAsia="en-US"/>
        </w:rPr>
        <w:t>. </w:t>
      </w:r>
    </w:p>
    <w:p w14:paraId="1D66900F" w14:textId="77777777" w:rsidR="00EB194D" w:rsidRDefault="00EB194D" w:rsidP="00EB194D">
      <w:pPr>
        <w:pStyle w:val="StandardWeb"/>
        <w:shd w:val="clear" w:color="auto" w:fill="FFFFFF"/>
        <w:spacing w:before="0" w:beforeAutospacing="0" w:after="450" w:afterAutospacing="0"/>
        <w:rPr>
          <w:rFonts w:ascii="Arial" w:eastAsiaTheme="minorHAnsi" w:hAnsi="Arial" w:cs="Arial"/>
          <w:lang w:eastAsia="en-US"/>
        </w:rPr>
      </w:pPr>
      <w:r w:rsidRPr="00EB194D">
        <w:rPr>
          <w:rFonts w:ascii="Arial" w:eastAsiaTheme="minorHAnsi" w:hAnsi="Arial" w:cs="Arial"/>
          <w:b/>
          <w:bCs/>
          <w:lang w:eastAsia="en-US"/>
        </w:rPr>
        <w:t xml:space="preserve">Supply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chain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problems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causing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design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changes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PCBs</w:t>
      </w:r>
      <w:r w:rsidRPr="00EB194D">
        <w:rPr>
          <w:rFonts w:ascii="Arial" w:eastAsiaTheme="minorHAnsi" w:hAnsi="Arial" w:cs="Arial"/>
          <w:lang w:eastAsia="en-US"/>
        </w:rPr>
        <w:br/>
        <w:t xml:space="preserve">Design </w:t>
      </w:r>
      <w:proofErr w:type="spellStart"/>
      <w:r w:rsidRPr="00EB194D">
        <w:rPr>
          <w:rFonts w:ascii="Arial" w:eastAsiaTheme="minorHAnsi" w:hAnsi="Arial" w:cs="Arial"/>
          <w:lang w:eastAsia="en-US"/>
        </w:rPr>
        <w:t>changes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electronic </w:t>
      </w:r>
      <w:proofErr w:type="spellStart"/>
      <w:r w:rsidRPr="00EB194D">
        <w:rPr>
          <w:rFonts w:ascii="Arial" w:eastAsiaTheme="minorHAnsi" w:hAnsi="Arial" w:cs="Arial"/>
          <w:lang w:eastAsia="en-US"/>
        </w:rPr>
        <w:t>assemblies</w:t>
      </w:r>
      <w:proofErr w:type="spellEnd"/>
      <w:r w:rsidRPr="00EB194D">
        <w:rPr>
          <w:rFonts w:ascii="Arial" w:eastAsiaTheme="minorHAnsi" w:hAnsi="Arial" w:cs="Arial"/>
          <w:lang w:eastAsia="en-US"/>
        </w:rPr>
        <w:t>, so-</w:t>
      </w:r>
      <w:proofErr w:type="spellStart"/>
      <w:r w:rsidRPr="00EB194D">
        <w:rPr>
          <w:rFonts w:ascii="Arial" w:eastAsiaTheme="minorHAnsi" w:hAnsi="Arial" w:cs="Arial"/>
          <w:lang w:eastAsia="en-US"/>
        </w:rPr>
        <w:t>called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ECO's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(</w:t>
      </w:r>
      <w:hyperlink r:id="rId9" w:tgtFrame="_blank" w:history="1">
        <w:r w:rsidRPr="00EB194D">
          <w:rPr>
            <w:rFonts w:ascii="Arial" w:eastAsiaTheme="minorHAnsi" w:hAnsi="Arial" w:cs="Arial"/>
            <w:lang w:eastAsia="en-US"/>
          </w:rPr>
          <w:t>Engineering Change Orders</w:t>
        </w:r>
      </w:hyperlink>
      <w:r w:rsidRPr="00EB194D">
        <w:rPr>
          <w:rFonts w:ascii="Arial" w:eastAsiaTheme="minorHAnsi" w:hAnsi="Arial" w:cs="Arial"/>
          <w:lang w:eastAsia="en-US"/>
        </w:rPr>
        <w:t xml:space="preserve">) </w:t>
      </w:r>
      <w:proofErr w:type="spellStart"/>
      <w:r w:rsidRPr="00EB194D">
        <w:rPr>
          <w:rFonts w:ascii="Arial" w:eastAsiaTheme="minorHAnsi" w:hAnsi="Arial" w:cs="Arial"/>
          <w:lang w:eastAsia="en-US"/>
        </w:rPr>
        <w:t>are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necessary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when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discontinued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components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have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replaced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geometry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an </w:t>
      </w:r>
      <w:proofErr w:type="spellStart"/>
      <w:r w:rsidRPr="00EB194D">
        <w:rPr>
          <w:rFonts w:ascii="Arial" w:eastAsiaTheme="minorHAnsi" w:hAnsi="Arial" w:cs="Arial"/>
          <w:lang w:eastAsia="en-US"/>
        </w:rPr>
        <w:t>assembly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changes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result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Pr="00EB194D">
        <w:rPr>
          <w:rFonts w:ascii="Arial" w:eastAsiaTheme="minorHAnsi" w:hAnsi="Arial" w:cs="Arial"/>
          <w:lang w:eastAsia="en-US"/>
        </w:rPr>
        <w:t>Now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not </w:t>
      </w:r>
      <w:proofErr w:type="spellStart"/>
      <w:r w:rsidRPr="00EB194D">
        <w:rPr>
          <w:rFonts w:ascii="Arial" w:eastAsiaTheme="minorHAnsi" w:hAnsi="Arial" w:cs="Arial"/>
          <w:lang w:eastAsia="en-US"/>
        </w:rPr>
        <w:t>only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program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but also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> </w:t>
      </w:r>
      <w:proofErr w:type="spellStart"/>
      <w:r w:rsidR="002460FA">
        <w:rPr>
          <w:rFonts w:ascii="Arial" w:eastAsiaTheme="minorHAnsi" w:hAnsi="Arial" w:cs="Arial"/>
          <w:lang w:eastAsia="en-US"/>
        </w:rPr>
        <w:fldChar w:fldCharType="begin"/>
      </w:r>
      <w:r w:rsidR="002460FA">
        <w:rPr>
          <w:rFonts w:ascii="Arial" w:eastAsiaTheme="minorHAnsi" w:hAnsi="Arial" w:cs="Arial"/>
          <w:lang w:eastAsia="en-US"/>
        </w:rPr>
        <w:instrText xml:space="preserve"> HYPERLINK "https://www.digitaltest.com/en/current-issues/lexicon/definition/fixture/" \t "_blank" </w:instrText>
      </w:r>
      <w:r w:rsidR="002460FA">
        <w:rPr>
          <w:rFonts w:ascii="Arial" w:eastAsiaTheme="minorHAnsi" w:hAnsi="Arial" w:cs="Arial"/>
          <w:lang w:eastAsia="en-US"/>
        </w:rPr>
        <w:fldChar w:fldCharType="separate"/>
      </w:r>
      <w:r w:rsidRPr="00EB194D">
        <w:rPr>
          <w:rFonts w:ascii="Arial" w:eastAsiaTheme="minorHAnsi" w:hAnsi="Arial" w:cs="Arial"/>
          <w:lang w:eastAsia="en-US"/>
        </w:rPr>
        <w:t>fixture</w:t>
      </w:r>
      <w:proofErr w:type="spellEnd"/>
      <w:r w:rsidR="002460FA">
        <w:rPr>
          <w:rFonts w:ascii="Arial" w:eastAsiaTheme="minorHAnsi" w:hAnsi="Arial" w:cs="Arial"/>
          <w:lang w:eastAsia="en-US"/>
        </w:rPr>
        <w:fldChar w:fldCharType="end"/>
      </w:r>
      <w:r w:rsidRPr="00EB194D">
        <w:rPr>
          <w:rFonts w:ascii="Arial" w:eastAsiaTheme="minorHAnsi" w:hAnsi="Arial" w:cs="Arial"/>
          <w:lang w:eastAsia="en-US"/>
        </w:rPr>
        <w:t xml:space="preserve"> must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changed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manually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error-prone</w:t>
      </w:r>
      <w:proofErr w:type="spellEnd"/>
      <w:r w:rsidRPr="00EB194D">
        <w:rPr>
          <w:rFonts w:ascii="Arial" w:eastAsiaTheme="minorHAnsi" w:hAnsi="Arial" w:cs="Arial"/>
          <w:lang w:eastAsia="en-US"/>
        </w:rPr>
        <w:t>, time-</w:t>
      </w:r>
      <w:proofErr w:type="spellStart"/>
      <w:r w:rsidRPr="00EB194D">
        <w:rPr>
          <w:rFonts w:ascii="Arial" w:eastAsiaTheme="minorHAnsi" w:hAnsi="Arial" w:cs="Arial"/>
          <w:lang w:eastAsia="en-US"/>
        </w:rPr>
        <w:t>consuming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costly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interrupts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production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In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worst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case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fixture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cannot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modified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at all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new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fixture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new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program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 must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created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ordered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resulting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in </w:t>
      </w:r>
      <w:proofErr w:type="spellStart"/>
      <w:r w:rsidRPr="00EB194D">
        <w:rPr>
          <w:rFonts w:ascii="Arial" w:eastAsiaTheme="minorHAnsi" w:hAnsi="Arial" w:cs="Arial"/>
          <w:lang w:eastAsia="en-US"/>
        </w:rPr>
        <w:t>even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longer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downtimes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costs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</w:t>
      </w:r>
    </w:p>
    <w:p w14:paraId="65C26B07" w14:textId="02B15510" w:rsidR="00EB194D" w:rsidRPr="00EB194D" w:rsidRDefault="00EB194D" w:rsidP="00EB194D">
      <w:pPr>
        <w:pStyle w:val="StandardWeb"/>
        <w:shd w:val="clear" w:color="auto" w:fill="FFFFFF"/>
        <w:spacing w:before="0" w:beforeAutospacing="0" w:after="450" w:afterAutospacing="0"/>
        <w:rPr>
          <w:rFonts w:ascii="Arial" w:eastAsiaTheme="minorHAnsi" w:hAnsi="Arial" w:cs="Arial"/>
          <w:lang w:eastAsia="en-US"/>
        </w:rPr>
      </w:pPr>
      <w:proofErr w:type="spellStart"/>
      <w:r w:rsidRPr="00EB194D">
        <w:rPr>
          <w:rFonts w:ascii="Arial" w:eastAsiaTheme="minorHAnsi" w:hAnsi="Arial" w:cs="Arial"/>
          <w:lang w:eastAsia="en-US"/>
        </w:rPr>
        <w:lastRenderedPageBreak/>
        <w:t>Because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these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many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component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bottlenecks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it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also </w:t>
      </w:r>
      <w:proofErr w:type="spellStart"/>
      <w:r w:rsidRPr="00EB194D">
        <w:rPr>
          <w:rFonts w:ascii="Arial" w:eastAsiaTheme="minorHAnsi" w:hAnsi="Arial" w:cs="Arial"/>
          <w:lang w:eastAsia="en-US"/>
        </w:rPr>
        <w:t>usually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not just </w:t>
      </w:r>
      <w:proofErr w:type="spellStart"/>
      <w:r w:rsidRPr="00EB194D">
        <w:rPr>
          <w:rFonts w:ascii="Arial" w:eastAsiaTheme="minorHAnsi" w:hAnsi="Arial" w:cs="Arial"/>
          <w:lang w:eastAsia="en-US"/>
        </w:rPr>
        <w:t>one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electronically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assembled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PCB, but </w:t>
      </w:r>
      <w:proofErr w:type="spellStart"/>
      <w:r w:rsidRPr="00EB194D">
        <w:rPr>
          <w:rFonts w:ascii="Arial" w:eastAsiaTheme="minorHAnsi" w:hAnsi="Arial" w:cs="Arial"/>
          <w:lang w:eastAsia="en-US"/>
        </w:rPr>
        <w:t>many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different </w:t>
      </w:r>
      <w:proofErr w:type="spellStart"/>
      <w:r w:rsidRPr="00EB194D">
        <w:rPr>
          <w:rFonts w:ascii="Arial" w:eastAsiaTheme="minorHAnsi" w:hAnsi="Arial" w:cs="Arial"/>
          <w:lang w:eastAsia="en-US"/>
        </w:rPr>
        <w:t>ones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respective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fixtures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programmes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The </w:t>
      </w:r>
      <w:proofErr w:type="spellStart"/>
      <w:r w:rsidRPr="00EB194D">
        <w:rPr>
          <w:rFonts w:ascii="Arial" w:eastAsiaTheme="minorHAnsi" w:hAnsi="Arial" w:cs="Arial"/>
          <w:lang w:eastAsia="en-US"/>
        </w:rPr>
        <w:t>costs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for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rise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exponentially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very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quickly</w:t>
      </w:r>
      <w:proofErr w:type="spellEnd"/>
      <w:r w:rsidRPr="00EB194D">
        <w:rPr>
          <w:rFonts w:ascii="Arial" w:eastAsiaTheme="minorHAnsi" w:hAnsi="Arial" w:cs="Arial"/>
          <w:lang w:eastAsia="en-US"/>
        </w:rPr>
        <w:t>! </w:t>
      </w:r>
    </w:p>
    <w:p w14:paraId="6E90EAB2" w14:textId="77777777" w:rsidR="00EB194D" w:rsidRPr="00EB194D" w:rsidRDefault="00EB194D" w:rsidP="00EB194D">
      <w:pPr>
        <w:pStyle w:val="StandardWeb"/>
        <w:shd w:val="clear" w:color="auto" w:fill="FFFFFF"/>
        <w:spacing w:before="0" w:beforeAutospacing="0" w:after="450" w:afterAutospacing="0"/>
        <w:rPr>
          <w:rFonts w:ascii="Arial" w:eastAsiaTheme="minorHAnsi" w:hAnsi="Arial" w:cs="Arial"/>
          <w:lang w:eastAsia="en-US"/>
        </w:rPr>
      </w:pP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What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is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alternative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here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?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Fixureless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testing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on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Flying Probe? </w:t>
      </w:r>
      <w:r w:rsidRPr="00EB194D">
        <w:rPr>
          <w:rFonts w:ascii="Arial" w:eastAsiaTheme="minorHAnsi" w:hAnsi="Arial" w:cs="Arial"/>
          <w:lang w:eastAsia="en-US"/>
        </w:rPr>
        <w:br/>
      </w:r>
      <w:proofErr w:type="spellStart"/>
      <w:r w:rsidRPr="00EB194D">
        <w:rPr>
          <w:rFonts w:ascii="Arial" w:eastAsiaTheme="minorHAnsi" w:hAnsi="Arial" w:cs="Arial"/>
          <w:lang w:eastAsia="en-US"/>
        </w:rPr>
        <w:t>Fixtureless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 </w:t>
      </w:r>
      <w:hyperlink r:id="rId10" w:tgtFrame="_blank" w:history="1">
        <w:r w:rsidRPr="00EB194D">
          <w:rPr>
            <w:rFonts w:ascii="Arial" w:eastAsiaTheme="minorHAnsi" w:hAnsi="Arial" w:cs="Arial"/>
            <w:lang w:eastAsia="en-US"/>
          </w:rPr>
          <w:t>Condor Flying Probe</w:t>
        </w:r>
      </w:hyperlink>
      <w:r w:rsidRPr="00EB194D">
        <w:rPr>
          <w:rFonts w:ascii="Arial" w:eastAsiaTheme="minorHAnsi" w:hAnsi="Arial" w:cs="Arial"/>
          <w:lang w:eastAsia="en-US"/>
        </w:rPr>
        <w:t> </w:t>
      </w:r>
      <w:proofErr w:type="spellStart"/>
      <w:r w:rsidRPr="00EB194D">
        <w:rPr>
          <w:rFonts w:ascii="Arial" w:eastAsiaTheme="minorHAnsi" w:hAnsi="Arial" w:cs="Arial"/>
          <w:lang w:eastAsia="en-US"/>
        </w:rPr>
        <w:t>would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in </w:t>
      </w:r>
      <w:proofErr w:type="spellStart"/>
      <w:r w:rsidRPr="00EB194D">
        <w:rPr>
          <w:rFonts w:ascii="Arial" w:eastAsiaTheme="minorHAnsi" w:hAnsi="Arial" w:cs="Arial"/>
          <w:lang w:eastAsia="en-US"/>
        </w:rPr>
        <w:t>principle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possible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alternative, but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cycle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times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bed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nail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system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fixture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much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shorter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This </w:t>
      </w:r>
      <w:proofErr w:type="spellStart"/>
      <w:r w:rsidRPr="00EB194D">
        <w:rPr>
          <w:rFonts w:ascii="Arial" w:eastAsiaTheme="minorHAnsi" w:hAnsi="Arial" w:cs="Arial"/>
          <w:lang w:eastAsia="en-US"/>
        </w:rPr>
        <w:t>would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unthinkable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in a </w:t>
      </w:r>
      <w:proofErr w:type="spellStart"/>
      <w:r w:rsidRPr="00EB194D">
        <w:rPr>
          <w:rFonts w:ascii="Arial" w:eastAsiaTheme="minorHAnsi" w:hAnsi="Arial" w:cs="Arial"/>
          <w:lang w:eastAsia="en-US"/>
        </w:rPr>
        <w:t>production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environment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especially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for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large </w:t>
      </w:r>
      <w:proofErr w:type="spellStart"/>
      <w:r w:rsidRPr="00EB194D">
        <w:rPr>
          <w:rFonts w:ascii="Arial" w:eastAsiaTheme="minorHAnsi" w:hAnsi="Arial" w:cs="Arial"/>
          <w:lang w:eastAsia="en-US"/>
        </w:rPr>
        <w:t>quantities</w:t>
      </w:r>
      <w:proofErr w:type="spellEnd"/>
      <w:r w:rsidRPr="00EB194D">
        <w:rPr>
          <w:rFonts w:ascii="Arial" w:eastAsiaTheme="minorHAnsi" w:hAnsi="Arial" w:cs="Arial"/>
          <w:lang w:eastAsia="en-US"/>
        </w:rPr>
        <w:t>.</w:t>
      </w:r>
    </w:p>
    <w:p w14:paraId="488891DE" w14:textId="77777777" w:rsidR="00EB194D" w:rsidRPr="00EB194D" w:rsidRDefault="00EB194D" w:rsidP="00EB194D">
      <w:pPr>
        <w:pStyle w:val="StandardWeb"/>
        <w:shd w:val="clear" w:color="auto" w:fill="FFFFFF"/>
        <w:spacing w:before="0" w:beforeAutospacing="0" w:after="450" w:afterAutospacing="0"/>
        <w:rPr>
          <w:rFonts w:ascii="Arial" w:eastAsiaTheme="minorHAnsi" w:hAnsi="Arial" w:cs="Arial"/>
          <w:lang w:eastAsia="en-US"/>
        </w:rPr>
      </w:pPr>
      <w:r w:rsidRPr="00EB194D">
        <w:rPr>
          <w:rFonts w:ascii="Arial" w:eastAsiaTheme="minorHAnsi" w:hAnsi="Arial" w:cs="Arial"/>
          <w:b/>
          <w:bCs/>
          <w:lang w:eastAsia="en-US"/>
        </w:rPr>
        <w:t xml:space="preserve">So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what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can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you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do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if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you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are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constantly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faced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> 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ECOs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without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investing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lot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money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in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fixture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program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adaptations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at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same time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keep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cycle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times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as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short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as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b/>
          <w:bCs/>
          <w:lang w:eastAsia="en-US"/>
        </w:rPr>
        <w:t>possible</w:t>
      </w:r>
      <w:proofErr w:type="spellEnd"/>
      <w:r w:rsidRPr="00EB194D">
        <w:rPr>
          <w:rFonts w:ascii="Arial" w:eastAsiaTheme="minorHAnsi" w:hAnsi="Arial" w:cs="Arial"/>
          <w:b/>
          <w:bCs/>
          <w:lang w:eastAsia="en-US"/>
        </w:rPr>
        <w:t>?</w:t>
      </w:r>
      <w:r w:rsidRPr="00EB194D">
        <w:rPr>
          <w:rFonts w:ascii="Arial" w:eastAsiaTheme="minorHAnsi" w:hAnsi="Arial" w:cs="Arial"/>
          <w:lang w:eastAsia="en-US"/>
        </w:rPr>
        <w:br/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"ECO on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Fly", Digitaltest </w:t>
      </w:r>
      <w:proofErr w:type="spellStart"/>
      <w:r w:rsidRPr="00EB194D">
        <w:rPr>
          <w:rFonts w:ascii="Arial" w:eastAsiaTheme="minorHAnsi" w:hAnsi="Arial" w:cs="Arial"/>
          <w:lang w:eastAsia="en-US"/>
        </w:rPr>
        <w:t>has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developed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procedure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that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combines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nail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flying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probe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in </w:t>
      </w:r>
      <w:proofErr w:type="spellStart"/>
      <w:r w:rsidRPr="00EB194D">
        <w:rPr>
          <w:rFonts w:ascii="Arial" w:eastAsiaTheme="minorHAnsi" w:hAnsi="Arial" w:cs="Arial"/>
          <w:lang w:eastAsia="en-US"/>
        </w:rPr>
        <w:t>which</w:t>
      </w:r>
      <w:proofErr w:type="spellEnd"/>
      <w:r w:rsidRPr="00EB194D">
        <w:rPr>
          <w:rFonts w:ascii="Arial" w:eastAsiaTheme="minorHAnsi" w:hAnsi="Arial" w:cs="Arial"/>
          <w:lang w:eastAsia="en-US"/>
        </w:rPr>
        <w:t> </w:t>
      </w:r>
      <w:hyperlink r:id="rId11" w:tgtFrame="_blank" w:history="1">
        <w:r w:rsidRPr="00EB194D">
          <w:rPr>
            <w:rFonts w:ascii="Arial" w:eastAsiaTheme="minorHAnsi" w:hAnsi="Arial" w:cs="Arial"/>
            <w:lang w:eastAsia="en-US"/>
          </w:rPr>
          <w:t>C-LINK</w:t>
        </w:r>
      </w:hyperlink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> </w:t>
      </w:r>
      <w:hyperlink r:id="rId12" w:tgtFrame="_blank" w:history="1">
        <w:r w:rsidRPr="00EB194D">
          <w:rPr>
            <w:rFonts w:ascii="Arial" w:eastAsiaTheme="minorHAnsi" w:hAnsi="Arial" w:cs="Arial"/>
            <w:lang w:eastAsia="en-US"/>
          </w:rPr>
          <w:t xml:space="preserve">CAD/CAM </w:t>
        </w:r>
        <w:proofErr w:type="spellStart"/>
        <w:r w:rsidRPr="00EB194D">
          <w:rPr>
            <w:rFonts w:ascii="Arial" w:eastAsiaTheme="minorHAnsi" w:hAnsi="Arial" w:cs="Arial"/>
            <w:lang w:eastAsia="en-US"/>
          </w:rPr>
          <w:t>software</w:t>
        </w:r>
        <w:proofErr w:type="spellEnd"/>
      </w:hyperlink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works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out </w:t>
      </w:r>
      <w:proofErr w:type="spellStart"/>
      <w:r w:rsidRPr="00EB194D">
        <w:rPr>
          <w:rFonts w:ascii="Arial" w:eastAsiaTheme="minorHAnsi" w:hAnsi="Arial" w:cs="Arial"/>
          <w:lang w:eastAsia="en-US"/>
        </w:rPr>
        <w:t>th</w:t>
      </w:r>
      <w:bookmarkStart w:id="0" w:name="_GoBack"/>
      <w:bookmarkEnd w:id="0"/>
      <w:r w:rsidRPr="00EB194D">
        <w:rPr>
          <w:rFonts w:ascii="Arial" w:eastAsiaTheme="minorHAnsi" w:hAnsi="Arial" w:cs="Arial"/>
          <w:lang w:eastAsia="en-US"/>
        </w:rPr>
        <w:t>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delta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two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layout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BOM </w:t>
      </w:r>
      <w:proofErr w:type="spellStart"/>
      <w:r w:rsidRPr="00EB194D">
        <w:rPr>
          <w:rFonts w:ascii="Arial" w:eastAsiaTheme="minorHAnsi" w:hAnsi="Arial" w:cs="Arial"/>
          <w:lang w:eastAsia="en-US"/>
        </w:rPr>
        <w:t>variants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data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generated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fixtures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programs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modified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as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before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boards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on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nail</w:t>
      </w:r>
      <w:proofErr w:type="spellEnd"/>
      <w:r w:rsidRPr="00EB194D">
        <w:rPr>
          <w:rFonts w:ascii="Arial" w:eastAsiaTheme="minorHAnsi" w:hAnsi="Arial" w:cs="Arial"/>
          <w:lang w:eastAsia="en-US"/>
        </w:rPr>
        <w:t> 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systems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now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only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delta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still </w:t>
      </w:r>
      <w:proofErr w:type="spellStart"/>
      <w:r w:rsidRPr="00EB194D">
        <w:rPr>
          <w:rFonts w:ascii="Arial" w:eastAsiaTheme="minorHAnsi" w:hAnsi="Arial" w:cs="Arial"/>
          <w:lang w:eastAsia="en-US"/>
        </w:rPr>
        <w:t>needs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on a Condor Flying Probe. </w:t>
      </w:r>
      <w:proofErr w:type="spellStart"/>
      <w:r w:rsidRPr="00EB194D">
        <w:rPr>
          <w:rFonts w:ascii="Arial" w:eastAsiaTheme="minorHAnsi" w:hAnsi="Arial" w:cs="Arial"/>
          <w:lang w:eastAsia="en-US"/>
        </w:rPr>
        <w:t>If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program</w:t>
      </w:r>
      <w:proofErr w:type="spellEnd"/>
      <w:r w:rsidRPr="00EB194D">
        <w:rPr>
          <w:rFonts w:ascii="Arial" w:eastAsiaTheme="minorHAnsi" w:hAnsi="Arial" w:cs="Arial"/>
          <w:lang w:eastAsia="en-US"/>
        </w:rPr>
        <w:t> </w:t>
      </w:r>
      <w:proofErr w:type="spellStart"/>
      <w:r w:rsidRPr="00EB194D">
        <w:rPr>
          <w:rFonts w:ascii="Arial" w:eastAsiaTheme="minorHAnsi" w:hAnsi="Arial" w:cs="Arial"/>
          <w:lang w:eastAsia="en-US"/>
        </w:rPr>
        <w:t>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Digitaltest </w:t>
      </w:r>
      <w:proofErr w:type="spellStart"/>
      <w:r w:rsidRPr="00EB194D">
        <w:rPr>
          <w:rFonts w:ascii="Arial" w:eastAsiaTheme="minorHAnsi" w:hAnsi="Arial" w:cs="Arial"/>
          <w:lang w:eastAsia="en-US"/>
        </w:rPr>
        <w:t>program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a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program</w:t>
      </w:r>
      <w:proofErr w:type="spellEnd"/>
      <w:r w:rsidRPr="00EB194D">
        <w:rPr>
          <w:rFonts w:ascii="Arial" w:eastAsiaTheme="minorHAnsi" w:hAnsi="Arial" w:cs="Arial"/>
          <w:lang w:eastAsia="en-US"/>
        </w:rPr>
        <w:t> </w:t>
      </w:r>
      <w:proofErr w:type="spellStart"/>
      <w:r w:rsidRPr="00EB194D">
        <w:rPr>
          <w:rFonts w:ascii="Arial" w:eastAsiaTheme="minorHAnsi" w:hAnsi="Arial" w:cs="Arial"/>
          <w:lang w:eastAsia="en-US"/>
        </w:rPr>
        <w:t>can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automatically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created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here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Condor Flying Probe </w:t>
      </w:r>
      <w:proofErr w:type="spellStart"/>
      <w:r w:rsidRPr="00EB194D">
        <w:rPr>
          <w:rFonts w:ascii="Arial" w:eastAsiaTheme="minorHAnsi" w:hAnsi="Arial" w:cs="Arial"/>
          <w:lang w:eastAsia="en-US"/>
        </w:rPr>
        <w:t>now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only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contacts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nets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that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cannot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reached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nail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fixture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The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results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now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easily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merged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barcode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so </w:t>
      </w:r>
      <w:proofErr w:type="spellStart"/>
      <w:r w:rsidRPr="00EB194D">
        <w:rPr>
          <w:rFonts w:ascii="Arial" w:eastAsiaTheme="minorHAnsi" w:hAnsi="Arial" w:cs="Arial"/>
          <w:lang w:eastAsia="en-US"/>
        </w:rPr>
        <w:t>that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PCB </w:t>
      </w:r>
      <w:proofErr w:type="spellStart"/>
      <w:r w:rsidRPr="00EB194D">
        <w:rPr>
          <w:rFonts w:ascii="Arial" w:eastAsiaTheme="minorHAnsi" w:hAnsi="Arial" w:cs="Arial"/>
          <w:lang w:eastAsia="en-US"/>
        </w:rPr>
        <w:t>or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panel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gets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 </w:t>
      </w:r>
      <w:proofErr w:type="spellStart"/>
      <w:r w:rsidRPr="00EB194D">
        <w:rPr>
          <w:rFonts w:ascii="Arial" w:eastAsiaTheme="minorHAnsi" w:hAnsi="Arial" w:cs="Arial"/>
          <w:lang w:eastAsia="en-US"/>
        </w:rPr>
        <w:t>complete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failure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report</w:t>
      </w:r>
      <w:proofErr w:type="spellEnd"/>
      <w:r w:rsidRPr="00EB194D">
        <w:rPr>
          <w:rFonts w:ascii="Arial" w:eastAsiaTheme="minorHAnsi" w:hAnsi="Arial" w:cs="Arial"/>
          <w:lang w:eastAsia="en-US"/>
        </w:rPr>
        <w:t>.</w:t>
      </w:r>
    </w:p>
    <w:p w14:paraId="3A50DE5F" w14:textId="77777777" w:rsidR="00EB194D" w:rsidRPr="00EB194D" w:rsidRDefault="00EB194D" w:rsidP="00EB194D">
      <w:pPr>
        <w:pStyle w:val="StandardWeb"/>
        <w:shd w:val="clear" w:color="auto" w:fill="FFFFFF"/>
        <w:spacing w:before="0" w:beforeAutospacing="0" w:after="450" w:afterAutospacing="0"/>
        <w:rPr>
          <w:rFonts w:ascii="Arial" w:eastAsiaTheme="minorHAnsi" w:hAnsi="Arial" w:cs="Arial"/>
          <w:lang w:eastAsia="en-US"/>
        </w:rPr>
      </w:pPr>
      <w:r w:rsidRPr="00EB194D">
        <w:rPr>
          <w:rFonts w:ascii="Arial" w:eastAsiaTheme="minorHAnsi" w:hAnsi="Arial" w:cs="Arial"/>
          <w:lang w:eastAsia="en-US"/>
        </w:rPr>
        <w:t xml:space="preserve">This Flying Probe </w:t>
      </w:r>
      <w:proofErr w:type="spellStart"/>
      <w:r w:rsidRPr="00EB194D">
        <w:rPr>
          <w:rFonts w:ascii="Arial" w:eastAsiaTheme="minorHAnsi" w:hAnsi="Arial" w:cs="Arial"/>
          <w:lang w:eastAsia="en-US"/>
        </w:rPr>
        <w:t>station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set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up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both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inline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stand-</w:t>
      </w:r>
      <w:proofErr w:type="spellStart"/>
      <w:r w:rsidRPr="00EB194D">
        <w:rPr>
          <w:rFonts w:ascii="Arial" w:eastAsiaTheme="minorHAnsi" w:hAnsi="Arial" w:cs="Arial"/>
          <w:lang w:eastAsia="en-US"/>
        </w:rPr>
        <w:t>alone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also </w:t>
      </w:r>
      <w:proofErr w:type="spellStart"/>
      <w:r w:rsidRPr="00EB194D">
        <w:rPr>
          <w:rFonts w:ascii="Arial" w:eastAsiaTheme="minorHAnsi" w:hAnsi="Arial" w:cs="Arial"/>
          <w:lang w:eastAsia="en-US"/>
        </w:rPr>
        <w:t>be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applied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existing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fixtures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from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other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bed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nail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systems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on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market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as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C-LINK </w:t>
      </w:r>
      <w:proofErr w:type="spellStart"/>
      <w:r w:rsidRPr="00EB194D">
        <w:rPr>
          <w:rFonts w:ascii="Arial" w:eastAsiaTheme="minorHAnsi" w:hAnsi="Arial" w:cs="Arial"/>
          <w:lang w:eastAsia="en-US"/>
        </w:rPr>
        <w:t>is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applicable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independently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of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system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software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in </w:t>
      </w:r>
      <w:proofErr w:type="spellStart"/>
      <w:r w:rsidRPr="00EB194D">
        <w:rPr>
          <w:rFonts w:ascii="Arial" w:eastAsiaTheme="minorHAnsi" w:hAnsi="Arial" w:cs="Arial"/>
          <w:lang w:eastAsia="en-US"/>
        </w:rPr>
        <w:t>use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Pr="00EB194D">
        <w:rPr>
          <w:rFonts w:ascii="Arial" w:eastAsiaTheme="minorHAnsi" w:hAnsi="Arial" w:cs="Arial"/>
          <w:lang w:eastAsia="en-US"/>
        </w:rPr>
        <w:t>You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can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now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handle all ECOs </w:t>
      </w:r>
      <w:proofErr w:type="spellStart"/>
      <w:r w:rsidRPr="00EB194D">
        <w:rPr>
          <w:rFonts w:ascii="Arial" w:eastAsiaTheme="minorHAnsi" w:hAnsi="Arial" w:cs="Arial"/>
          <w:lang w:eastAsia="en-US"/>
        </w:rPr>
        <w:t>that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occur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on different </w:t>
      </w:r>
      <w:proofErr w:type="spellStart"/>
      <w:r w:rsidRPr="00EB194D">
        <w:rPr>
          <w:rFonts w:ascii="Arial" w:eastAsiaTheme="minorHAnsi" w:hAnsi="Arial" w:cs="Arial"/>
          <w:lang w:eastAsia="en-US"/>
        </w:rPr>
        <w:t>boards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with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just </w:t>
      </w:r>
      <w:proofErr w:type="spellStart"/>
      <w:r w:rsidRPr="00EB194D">
        <w:rPr>
          <w:rFonts w:ascii="Arial" w:eastAsiaTheme="minorHAnsi" w:hAnsi="Arial" w:cs="Arial"/>
          <w:lang w:eastAsia="en-US"/>
        </w:rPr>
        <w:t>one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new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test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station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Condor Flying Probe. This </w:t>
      </w:r>
      <w:proofErr w:type="spellStart"/>
      <w:r w:rsidRPr="00EB194D">
        <w:rPr>
          <w:rFonts w:ascii="Arial" w:eastAsiaTheme="minorHAnsi" w:hAnsi="Arial" w:cs="Arial"/>
          <w:lang w:eastAsia="en-US"/>
        </w:rPr>
        <w:t>allows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flexible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fast </w:t>
      </w:r>
      <w:proofErr w:type="spellStart"/>
      <w:r w:rsidRPr="00EB194D">
        <w:rPr>
          <w:rFonts w:ascii="Arial" w:eastAsiaTheme="minorHAnsi" w:hAnsi="Arial" w:cs="Arial"/>
          <w:lang w:eastAsia="en-US"/>
        </w:rPr>
        <w:t>reactions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to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obsolescence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B194D">
        <w:rPr>
          <w:rFonts w:ascii="Arial" w:eastAsiaTheme="minorHAnsi" w:hAnsi="Arial" w:cs="Arial"/>
          <w:lang w:eastAsia="en-US"/>
        </w:rPr>
        <w:t>supply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chain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problems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and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component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bottlenecks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in </w:t>
      </w:r>
      <w:proofErr w:type="spellStart"/>
      <w:r w:rsidRPr="00EB194D">
        <w:rPr>
          <w:rFonts w:ascii="Arial" w:eastAsiaTheme="minorHAnsi" w:hAnsi="Arial" w:cs="Arial"/>
          <w:lang w:eastAsia="en-US"/>
        </w:rPr>
        <w:t>the</w:t>
      </w:r>
      <w:proofErr w:type="spellEnd"/>
      <w:r w:rsidRPr="00EB194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B194D">
        <w:rPr>
          <w:rFonts w:ascii="Arial" w:eastAsiaTheme="minorHAnsi" w:hAnsi="Arial" w:cs="Arial"/>
          <w:lang w:eastAsia="en-US"/>
        </w:rPr>
        <w:t>future</w:t>
      </w:r>
      <w:proofErr w:type="spellEnd"/>
      <w:r w:rsidRPr="00EB194D">
        <w:rPr>
          <w:rFonts w:ascii="Arial" w:eastAsiaTheme="minorHAnsi" w:hAnsi="Arial" w:cs="Arial"/>
          <w:lang w:eastAsia="en-US"/>
        </w:rPr>
        <w:t>.</w:t>
      </w:r>
    </w:p>
    <w:p w14:paraId="6F4462E4" w14:textId="77777777" w:rsidR="00EB194D" w:rsidRDefault="00EB194D" w:rsidP="00EB194D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2D92BBF7" w14:textId="77777777" w:rsidR="00EB194D" w:rsidRDefault="00EB194D" w:rsidP="00EB194D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7141C560" w14:textId="77777777" w:rsidR="00EB194D" w:rsidRDefault="00EB194D" w:rsidP="00EB194D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33DDB21" w14:textId="77777777" w:rsidR="00EB194D" w:rsidRDefault="00EB194D" w:rsidP="00EB194D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770C4026" w14:textId="77777777" w:rsidR="00EB194D" w:rsidRDefault="00EB194D" w:rsidP="00EB194D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2C05F6BB" w14:textId="77777777" w:rsidR="00EB194D" w:rsidRDefault="00EB194D" w:rsidP="00EB194D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7BD73753" w14:textId="77777777" w:rsidR="00EB194D" w:rsidRDefault="00EB194D" w:rsidP="00EB194D">
      <w:pPr>
        <w:pStyle w:val="KeinLeerraum"/>
        <w:rPr>
          <w:rFonts w:ascii="Arial" w:hAnsi="Arial" w:cs="Arial"/>
          <w:sz w:val="24"/>
          <w:szCs w:val="24"/>
        </w:rPr>
      </w:pPr>
    </w:p>
    <w:p w14:paraId="0A7271BA" w14:textId="77777777" w:rsidR="00EB194D" w:rsidRDefault="00EB194D" w:rsidP="00EB194D">
      <w:pPr>
        <w:pStyle w:val="KeinLeerraum"/>
        <w:rPr>
          <w:rFonts w:ascii="Arial" w:hAnsi="Arial" w:cs="Arial"/>
          <w:sz w:val="24"/>
          <w:szCs w:val="24"/>
        </w:rPr>
      </w:pPr>
    </w:p>
    <w:p w14:paraId="6381A8BC" w14:textId="77777777" w:rsidR="00EB194D" w:rsidRDefault="00EB194D" w:rsidP="00EB194D">
      <w:pPr>
        <w:pStyle w:val="KeinLeerraum"/>
        <w:rPr>
          <w:rFonts w:ascii="Arial" w:hAnsi="Arial" w:cs="Arial"/>
          <w:sz w:val="24"/>
          <w:szCs w:val="24"/>
        </w:rPr>
      </w:pPr>
    </w:p>
    <w:p w14:paraId="4B6FAB7E" w14:textId="77777777" w:rsidR="00EB194D" w:rsidRDefault="00EB194D" w:rsidP="00EB194D">
      <w:pPr>
        <w:pStyle w:val="KeinLeerraum"/>
        <w:rPr>
          <w:rFonts w:ascii="Arial" w:hAnsi="Arial" w:cs="Arial"/>
          <w:sz w:val="24"/>
          <w:szCs w:val="24"/>
        </w:rPr>
      </w:pPr>
    </w:p>
    <w:p w14:paraId="1612D778" w14:textId="77777777" w:rsidR="00EB194D" w:rsidRDefault="00EB194D" w:rsidP="00EB194D">
      <w:pPr>
        <w:pStyle w:val="KeinLeerraum"/>
        <w:rPr>
          <w:rFonts w:ascii="Arial" w:hAnsi="Arial" w:cs="Arial"/>
          <w:sz w:val="24"/>
          <w:szCs w:val="24"/>
        </w:rPr>
      </w:pPr>
    </w:p>
    <w:p w14:paraId="6BE0D023" w14:textId="77777777" w:rsidR="00EB194D" w:rsidRDefault="00EB194D" w:rsidP="00EB194D">
      <w:pPr>
        <w:pStyle w:val="KeinLeerraum"/>
        <w:rPr>
          <w:rFonts w:ascii="Arial" w:hAnsi="Arial" w:cs="Arial"/>
          <w:sz w:val="24"/>
          <w:szCs w:val="24"/>
        </w:rPr>
      </w:pPr>
    </w:p>
    <w:p w14:paraId="2A9DBBBD" w14:textId="77777777" w:rsidR="00EB194D" w:rsidRDefault="00EB194D" w:rsidP="00EB194D">
      <w:pPr>
        <w:pStyle w:val="KeinLeerraum"/>
        <w:rPr>
          <w:rFonts w:ascii="Arial" w:hAnsi="Arial" w:cs="Arial"/>
          <w:sz w:val="24"/>
          <w:szCs w:val="24"/>
        </w:rPr>
      </w:pPr>
    </w:p>
    <w:p w14:paraId="7CA806F2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116F12EB" w14:textId="77777777" w:rsidR="00F36B33" w:rsidRPr="00F36B33" w:rsidRDefault="00F36B33" w:rsidP="00F36B33">
      <w:pPr>
        <w:pStyle w:val="KeinLeerraum"/>
        <w:rPr>
          <w:rFonts w:ascii="Arial" w:hAnsi="Arial" w:cs="Arial"/>
          <w:b/>
          <w:sz w:val="24"/>
          <w:szCs w:val="24"/>
        </w:rPr>
      </w:pPr>
      <w:proofErr w:type="spellStart"/>
      <w:r w:rsidRPr="00F36B33">
        <w:rPr>
          <w:rFonts w:ascii="Arial" w:hAnsi="Arial" w:cs="Arial"/>
          <w:b/>
          <w:sz w:val="24"/>
          <w:szCs w:val="24"/>
        </w:rPr>
        <w:lastRenderedPageBreak/>
        <w:t>About</w:t>
      </w:r>
      <w:proofErr w:type="spellEnd"/>
      <w:r w:rsidRPr="00F36B33">
        <w:rPr>
          <w:rFonts w:ascii="Arial" w:hAnsi="Arial" w:cs="Arial"/>
          <w:b/>
          <w:sz w:val="24"/>
          <w:szCs w:val="24"/>
        </w:rPr>
        <w:t xml:space="preserve"> Digitaltest</w:t>
      </w:r>
    </w:p>
    <w:p w14:paraId="6D358BEC" w14:textId="77777777" w:rsidR="00F36B33" w:rsidRDefault="00F36B33" w:rsidP="00F36B33">
      <w:pPr>
        <w:pStyle w:val="KeinLeerraum"/>
        <w:rPr>
          <w:rFonts w:ascii="Arial" w:hAnsi="Arial" w:cs="Arial"/>
          <w:color w:val="222222"/>
          <w:lang w:val="en-US"/>
        </w:rPr>
      </w:pPr>
    </w:p>
    <w:p w14:paraId="3A45D2AC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As a leading partner in the electronics industry, Digitaltest develops and produces </w:t>
      </w:r>
    </w:p>
    <w:p w14:paraId="23AFE6BB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automated test equipment (ATE) for electronic circuit boards, software for automating production, and quality management systems. Digitaltest is known for innovative </w:t>
      </w:r>
    </w:p>
    <w:p w14:paraId="2E334A09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solutions for optimizing the entire manufacturing process – as an interface between </w:t>
      </w:r>
    </w:p>
    <w:p w14:paraId="00ABF44B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CAD, the testing process and production itself. We also offer comprehensive service </w:t>
      </w:r>
    </w:p>
    <w:p w14:paraId="5FC79D7D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and support, including complete outsourcing of PCB testing at locations worldwide.</w:t>
      </w:r>
    </w:p>
    <w:p w14:paraId="07F19FC1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</w:p>
    <w:p w14:paraId="5B8A57CC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40 years of cutting-edge technology, reliability, and value retention in automated test systems.</w:t>
      </w:r>
    </w:p>
    <w:p w14:paraId="65571F26" w14:textId="77777777" w:rsidR="00F36B33" w:rsidRDefault="00F36B33" w:rsidP="00F36B33">
      <w:pPr>
        <w:pStyle w:val="KeinLeerraum"/>
        <w:rPr>
          <w:rFonts w:ascii="Arial" w:hAnsi="Arial" w:cs="Arial"/>
          <w:color w:val="222222"/>
          <w:lang w:val="en-US"/>
        </w:rPr>
      </w:pPr>
    </w:p>
    <w:p w14:paraId="5A52E02D" w14:textId="77777777" w:rsidR="00F36B33" w:rsidRDefault="00F36B33" w:rsidP="00F36B33">
      <w:pPr>
        <w:pStyle w:val="KeinLeerraum"/>
        <w:rPr>
          <w:rFonts w:ascii="Arial" w:hAnsi="Arial" w:cs="Arial"/>
          <w:lang w:val="en-US"/>
        </w:rPr>
      </w:pPr>
    </w:p>
    <w:p w14:paraId="386F035A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Sarah Boctor-Vauvert</w:t>
      </w:r>
    </w:p>
    <w:p w14:paraId="15E067D8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CEO</w:t>
      </w:r>
    </w:p>
    <w:p w14:paraId="5D88DE3D" w14:textId="6D730DA1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E-Mail: </w:t>
      </w:r>
      <w:r w:rsidRPr="00EB194D">
        <w:rPr>
          <w:rStyle w:val="Hyperlink"/>
          <w:rFonts w:ascii="Arial" w:hAnsi="Arial" w:cs="Arial"/>
          <w:sz w:val="24"/>
          <w:szCs w:val="24"/>
        </w:rPr>
        <w:t>sar</w:t>
      </w:r>
      <w:r w:rsidR="00EB194D">
        <w:rPr>
          <w:rStyle w:val="Hyperlink"/>
          <w:rFonts w:ascii="Arial" w:hAnsi="Arial" w:cs="Arial"/>
          <w:sz w:val="24"/>
          <w:szCs w:val="24"/>
        </w:rPr>
        <w:t>ah.boctor-vauvert@digitaltest.de</w:t>
      </w:r>
    </w:p>
    <w:p w14:paraId="5D3842C0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Telefon: +49 (7244) 96 40 -24  </w:t>
      </w:r>
    </w:p>
    <w:p w14:paraId="526597DD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Digitaltest GmbH</w:t>
      </w:r>
      <w:r w:rsidRPr="00F36B33">
        <w:rPr>
          <w:rFonts w:ascii="Arial" w:hAnsi="Arial" w:cs="Arial"/>
          <w:sz w:val="24"/>
          <w:szCs w:val="24"/>
        </w:rPr>
        <w:br/>
        <w:t>Lorenzstr. 3</w:t>
      </w:r>
      <w:r w:rsidRPr="00F36B33">
        <w:rPr>
          <w:rFonts w:ascii="Arial" w:hAnsi="Arial" w:cs="Arial"/>
          <w:sz w:val="24"/>
          <w:szCs w:val="24"/>
        </w:rPr>
        <w:br/>
        <w:t>76297 Stutensee</w:t>
      </w:r>
    </w:p>
    <w:p w14:paraId="1E7FEA81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</w:p>
    <w:p w14:paraId="5397A22E" w14:textId="0B1B62B4" w:rsidR="00F36B33" w:rsidRPr="00F36B33" w:rsidRDefault="002460FA" w:rsidP="00F36B33">
      <w:pPr>
        <w:pStyle w:val="KeinLeerraum"/>
        <w:rPr>
          <w:rFonts w:ascii="Arial" w:hAnsi="Arial" w:cs="Arial"/>
          <w:sz w:val="24"/>
          <w:szCs w:val="24"/>
        </w:rPr>
      </w:pPr>
      <w:hyperlink r:id="rId13" w:history="1">
        <w:r w:rsidR="00F36B33" w:rsidRPr="00F36B33">
          <w:rPr>
            <w:rStyle w:val="Hyperlink"/>
            <w:rFonts w:ascii="Arial" w:hAnsi="Arial" w:cs="Arial"/>
            <w:sz w:val="24"/>
            <w:szCs w:val="24"/>
          </w:rPr>
          <w:t>www.digitaltest.com</w:t>
        </w:r>
      </w:hyperlink>
    </w:p>
    <w:p w14:paraId="74A266EE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1553A735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454261B6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1EAB6B92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314A7B75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7570C0EB" w14:textId="77777777" w:rsidR="00CB025A" w:rsidRDefault="00CB025A" w:rsidP="00D12496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DDDDC72" w14:textId="77777777" w:rsidR="00F36B33" w:rsidRPr="00DB74B1" w:rsidRDefault="00F36B33" w:rsidP="00DB74B1"/>
    <w:sectPr w:rsidR="00F36B33" w:rsidRPr="00DB74B1" w:rsidSect="00734A64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29F2BA8D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844B9E">
      <w:rPr>
        <w:rFonts w:ascii="Arial" w:hAnsi="Arial" w:cs="Arial"/>
        <w:color w:val="808080" w:themeColor="background1" w:themeShade="80"/>
        <w:sz w:val="28"/>
        <w:szCs w:val="28"/>
      </w:rPr>
      <w:t xml:space="preserve"> RELEASE</w:t>
    </w:r>
  </w:p>
  <w:p w14:paraId="7267CBCA" w14:textId="67E592D8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EB194D">
      <w:rPr>
        <w:rFonts w:ascii="Arial" w:hAnsi="Arial" w:cs="Arial"/>
        <w:color w:val="808080" w:themeColor="background1" w:themeShade="80"/>
      </w:rPr>
      <w:t>24.06.2021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</w:t>
    </w:r>
    <w:r w:rsidR="002460FA">
      <w:rPr>
        <w:rFonts w:ascii="Arial" w:hAnsi="Arial" w:cs="Arial"/>
        <w:color w:val="808080" w:themeColor="background1" w:themeShade="80"/>
      </w:rPr>
      <w:t>Page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2460FA">
      <w:rPr>
        <w:rFonts w:ascii="Arial" w:hAnsi="Arial" w:cs="Arial"/>
        <w:bCs/>
        <w:noProof/>
        <w:color w:val="808080" w:themeColor="background1" w:themeShade="80"/>
      </w:rPr>
      <w:t>3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2460FA" w:rsidRPr="002460FA">
      <w:rPr>
        <w:rFonts w:ascii="Arial" w:hAnsi="Arial" w:cs="Arial"/>
        <w:bCs/>
        <w:noProof/>
        <w:color w:val="808080" w:themeColor="background1" w:themeShade="80"/>
      </w:rPr>
      <w:t>3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362AD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A0E3C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1318"/>
    <w:rsid w:val="001446CD"/>
    <w:rsid w:val="00146963"/>
    <w:rsid w:val="00146BD2"/>
    <w:rsid w:val="001517EB"/>
    <w:rsid w:val="00152BCA"/>
    <w:rsid w:val="00154266"/>
    <w:rsid w:val="001565F4"/>
    <w:rsid w:val="0016006D"/>
    <w:rsid w:val="001607EC"/>
    <w:rsid w:val="00162082"/>
    <w:rsid w:val="00186631"/>
    <w:rsid w:val="00192649"/>
    <w:rsid w:val="001A580C"/>
    <w:rsid w:val="001B56C4"/>
    <w:rsid w:val="001B5952"/>
    <w:rsid w:val="001C41C0"/>
    <w:rsid w:val="001C6DDC"/>
    <w:rsid w:val="001D1231"/>
    <w:rsid w:val="001D48B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460FA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212C6"/>
    <w:rsid w:val="00332452"/>
    <w:rsid w:val="003338C2"/>
    <w:rsid w:val="00343767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3659B"/>
    <w:rsid w:val="005422ED"/>
    <w:rsid w:val="0054736E"/>
    <w:rsid w:val="005522BD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6C3B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6F5484"/>
    <w:rsid w:val="007053BA"/>
    <w:rsid w:val="00711A16"/>
    <w:rsid w:val="00712561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A7D14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4B9E"/>
    <w:rsid w:val="008477EA"/>
    <w:rsid w:val="008525B3"/>
    <w:rsid w:val="00853D9C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3708"/>
    <w:rsid w:val="00956524"/>
    <w:rsid w:val="009605E7"/>
    <w:rsid w:val="00961CB3"/>
    <w:rsid w:val="009623E4"/>
    <w:rsid w:val="00973758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11A7B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0592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1D0D"/>
    <w:rsid w:val="00BC2965"/>
    <w:rsid w:val="00BC4EEC"/>
    <w:rsid w:val="00BD615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B025A"/>
    <w:rsid w:val="00CC28CE"/>
    <w:rsid w:val="00CC7845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45D2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194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4D61"/>
    <w:rsid w:val="00F228E1"/>
    <w:rsid w:val="00F22F75"/>
    <w:rsid w:val="00F32AB6"/>
    <w:rsid w:val="00F36B33"/>
    <w:rsid w:val="00F50327"/>
    <w:rsid w:val="00F63290"/>
    <w:rsid w:val="00F67E74"/>
    <w:rsid w:val="00F82662"/>
    <w:rsid w:val="00F94199"/>
    <w:rsid w:val="00FA44C0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paragraph" w:styleId="berschrift2">
    <w:name w:val="heading 2"/>
    <w:basedOn w:val="Standard"/>
    <w:link w:val="berschrift2Zchn"/>
    <w:uiPriority w:val="9"/>
    <w:qFormat/>
    <w:rsid w:val="00EB1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B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194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\\DT2013\Marketing\Presse\Pressemeldungen\2021-PM\www.digitalt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gitaltest.com/en/current-issues/lexicon/definition/cad-cam-softwa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test.com/en/software/c-link-dt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igitaltest.com/en/test-systems/condor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digitaltest.com/en/current-issues/lexicon/definition/engineering-change-order-ec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5223-821D-4713-9066-F2E686A0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4</cp:revision>
  <cp:lastPrinted>2020-03-26T11:47:00Z</cp:lastPrinted>
  <dcterms:created xsi:type="dcterms:W3CDTF">2021-06-24T08:50:00Z</dcterms:created>
  <dcterms:modified xsi:type="dcterms:W3CDTF">2021-06-24T09:39:00Z</dcterms:modified>
</cp:coreProperties>
</file>