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6C" w:rsidRDefault="00B20D6C" w:rsidP="00B20D6C">
      <w:pPr>
        <w:spacing w:after="240" w:line="276" w:lineRule="auto"/>
        <w:outlineLvl w:val="0"/>
        <w:rPr>
          <w:rFonts w:ascii="Arial" w:eastAsia="Times New Roman" w:hAnsi="Arial" w:cs="Arial"/>
          <w:bCs/>
          <w:color w:val="000000" w:themeColor="text1"/>
          <w:kern w:val="36"/>
          <w:sz w:val="36"/>
          <w:szCs w:val="29"/>
          <w:lang w:val="en-US" w:eastAsia="de-DE"/>
        </w:rPr>
      </w:pPr>
      <w:r>
        <w:rPr>
          <w:rFonts w:ascii="Arial" w:eastAsia="Times New Roman" w:hAnsi="Arial" w:cs="Arial"/>
          <w:bCs/>
          <w:color w:val="000000" w:themeColor="text1"/>
          <w:kern w:val="36"/>
          <w:sz w:val="36"/>
          <w:szCs w:val="29"/>
          <w:lang w:val="en-US" w:eastAsia="de-DE"/>
        </w:rPr>
        <w:t>Successfully PCB panel testing</w:t>
      </w:r>
    </w:p>
    <w:p w:rsidR="00B20D6C" w:rsidRDefault="00B20D6C" w:rsidP="00B20D6C">
      <w:pPr>
        <w:spacing w:after="0" w:line="276" w:lineRule="auto"/>
        <w:rPr>
          <w:rFonts w:ascii="Arial" w:hAnsi="Arial" w:cs="Arial"/>
          <w:b/>
          <w:color w:val="222222"/>
          <w:lang w:val="en-US"/>
        </w:rPr>
      </w:pPr>
    </w:p>
    <w:p w:rsidR="00B20D6C" w:rsidRDefault="00B20D6C" w:rsidP="00B20D6C">
      <w:pPr>
        <w:spacing w:after="0" w:line="276" w:lineRule="auto"/>
        <w:rPr>
          <w:rFonts w:ascii="Arial" w:hAnsi="Arial" w:cs="Arial"/>
          <w:b/>
          <w:color w:val="222222"/>
          <w:lang w:val="en-US"/>
        </w:rPr>
      </w:pPr>
      <w:r>
        <w:rPr>
          <w:rFonts w:ascii="Arial" w:hAnsi="Arial" w:cs="Arial"/>
          <w:b/>
          <w:color w:val="222222"/>
          <w:lang w:val="en-US"/>
        </w:rPr>
        <w:t xml:space="preserve">Today, </w:t>
      </w:r>
      <w:proofErr w:type="spellStart"/>
      <w:r w:rsidRPr="003252F0">
        <w:rPr>
          <w:rFonts w:ascii="Arial" w:hAnsi="Arial" w:cs="Arial"/>
          <w:b/>
          <w:color w:val="222222"/>
          <w:lang w:val="en-US"/>
        </w:rPr>
        <w:t>panelization</w:t>
      </w:r>
      <w:proofErr w:type="spellEnd"/>
      <w:r w:rsidRPr="003252F0">
        <w:rPr>
          <w:rFonts w:ascii="Arial" w:hAnsi="Arial" w:cs="Arial"/>
          <w:b/>
          <w:color w:val="222222"/>
          <w:lang w:val="en-US"/>
        </w:rPr>
        <w:t xml:space="preserve"> </w:t>
      </w:r>
      <w:r>
        <w:rPr>
          <w:rFonts w:ascii="Arial" w:hAnsi="Arial" w:cs="Arial"/>
          <w:b/>
          <w:color w:val="222222"/>
          <w:lang w:val="en-US"/>
        </w:rPr>
        <w:t>has become the new standard in production assemblies, because multiple panels save time and money. What about the in-circuit test or functional test of the finished circuit boards? Many electronics manufacturers still hesitate when it comes to panel testing. The advantages are obvious: even miniature PCBs can be tested, the PCB is twist-proof thanks to its dual use, and higher quantities can be tested in a shorter time with less use of resources. So why do the majority separate the panel into single boards before the in-circuit test?</w:t>
      </w:r>
    </w:p>
    <w:p w:rsidR="00B20D6C" w:rsidRDefault="00B20D6C" w:rsidP="00B20D6C">
      <w:pPr>
        <w:spacing w:after="0" w:line="276" w:lineRule="auto"/>
        <w:rPr>
          <w:rFonts w:ascii="Arial" w:hAnsi="Arial" w:cs="Arial"/>
          <w:b/>
          <w:color w:val="222222"/>
          <w:lang w:val="en-US"/>
        </w:rPr>
      </w:pPr>
    </w:p>
    <w:p w:rsidR="00B20D6C" w:rsidRDefault="00B20D6C" w:rsidP="00B20D6C">
      <w:pPr>
        <w:spacing w:after="0" w:line="276" w:lineRule="auto"/>
        <w:rPr>
          <w:rFonts w:ascii="Arial" w:hAnsi="Arial" w:cs="Arial"/>
          <w:color w:val="222222"/>
          <w:lang w:val="en-US"/>
        </w:rPr>
      </w:pPr>
      <w:r>
        <w:rPr>
          <w:rFonts w:ascii="Arial" w:hAnsi="Arial" w:cs="Arial"/>
          <w:color w:val="222222"/>
          <w:lang w:val="en-US"/>
        </w:rPr>
        <w:t xml:space="preserve">As convincing as the advantages are, a panel test also poses challenges for the test team. The test system manufacturer </w:t>
      </w:r>
      <w:proofErr w:type="spellStart"/>
      <w:r>
        <w:rPr>
          <w:rFonts w:ascii="Arial" w:hAnsi="Arial" w:cs="Arial"/>
          <w:color w:val="222222"/>
          <w:lang w:val="en-US"/>
        </w:rPr>
        <w:t>Digitaltest</w:t>
      </w:r>
      <w:proofErr w:type="spellEnd"/>
      <w:r>
        <w:rPr>
          <w:rFonts w:ascii="Arial" w:hAnsi="Arial" w:cs="Arial"/>
          <w:color w:val="222222"/>
          <w:lang w:val="en-US"/>
        </w:rPr>
        <w:t xml:space="preserve"> has been working on solutions for successful panel testing for many years now.</w:t>
      </w:r>
    </w:p>
    <w:p w:rsidR="00B20D6C" w:rsidRDefault="00B20D6C" w:rsidP="00B20D6C">
      <w:pPr>
        <w:spacing w:after="0" w:line="276" w:lineRule="auto"/>
        <w:rPr>
          <w:rFonts w:ascii="Arial" w:hAnsi="Arial" w:cs="Arial"/>
          <w:color w:val="222222"/>
          <w:lang w:val="en-US"/>
        </w:rPr>
      </w:pPr>
    </w:p>
    <w:p w:rsidR="00B20D6C" w:rsidRDefault="00B20D6C" w:rsidP="00B20D6C">
      <w:pPr>
        <w:spacing w:after="0" w:line="276" w:lineRule="auto"/>
        <w:rPr>
          <w:rFonts w:ascii="Arial" w:hAnsi="Arial" w:cs="Arial"/>
          <w:b/>
          <w:color w:val="222222"/>
          <w:lang w:val="en-US"/>
        </w:rPr>
      </w:pPr>
      <w:r>
        <w:rPr>
          <w:rFonts w:ascii="Arial" w:hAnsi="Arial" w:cs="Arial"/>
          <w:b/>
          <w:color w:val="222222"/>
          <w:lang w:val="en-US"/>
        </w:rPr>
        <w:t xml:space="preserve">Minimize additional effort in data preparation </w:t>
      </w:r>
    </w:p>
    <w:p w:rsidR="00B20D6C" w:rsidRDefault="00B20D6C" w:rsidP="00B20D6C">
      <w:pPr>
        <w:spacing w:after="0" w:line="276" w:lineRule="auto"/>
        <w:rPr>
          <w:rFonts w:ascii="Arial" w:hAnsi="Arial" w:cs="Arial"/>
          <w:color w:val="222222"/>
          <w:lang w:val="en-US"/>
        </w:rPr>
      </w:pPr>
      <w:r>
        <w:rPr>
          <w:rFonts w:ascii="Arial" w:hAnsi="Arial" w:cs="Arial"/>
          <w:color w:val="222222"/>
          <w:lang w:val="en-US"/>
        </w:rPr>
        <w:t>Panel definitions are more time-consuming and sometimes very complex. Here, the CAD/CAM software C-LINK, with its various functions, provides assistance for all common test systems. It is possible, for example, to import a panel file from the CAD data of a single board, to define the PCB numbering or to summarize the panel as a single board with a one-click operation.</w:t>
      </w:r>
    </w:p>
    <w:p w:rsidR="00B20D6C" w:rsidRDefault="00B20D6C" w:rsidP="00B20D6C">
      <w:pPr>
        <w:spacing w:after="0" w:line="276" w:lineRule="auto"/>
        <w:rPr>
          <w:rFonts w:ascii="Arial" w:hAnsi="Arial" w:cs="Arial"/>
          <w:color w:val="222222"/>
          <w:lang w:val="en-US"/>
        </w:rPr>
      </w:pPr>
    </w:p>
    <w:p w:rsidR="00B20D6C" w:rsidRDefault="00B20D6C" w:rsidP="00B20D6C">
      <w:pPr>
        <w:spacing w:after="0" w:line="276" w:lineRule="auto"/>
        <w:rPr>
          <w:rFonts w:ascii="Arial" w:hAnsi="Arial" w:cs="Arial"/>
          <w:color w:val="222222"/>
          <w:lang w:val="en-US"/>
        </w:rPr>
      </w:pPr>
      <w:r>
        <w:rPr>
          <w:rFonts w:ascii="Arial" w:hAnsi="Arial" w:cs="Arial"/>
          <w:color w:val="222222"/>
          <w:lang w:val="en-US"/>
        </w:rPr>
        <w:t xml:space="preserve">Fixture design also presents the developer with greater challenges than with a single panel. C-LINK facilitates automation: The software independently transfers the pin position, selection of the pin properties, pin numbering and documentation to all PCBs in the panel. </w:t>
      </w:r>
    </w:p>
    <w:p w:rsidR="00B20D6C" w:rsidRDefault="00B20D6C" w:rsidP="00B20D6C">
      <w:pPr>
        <w:spacing w:after="0" w:line="276" w:lineRule="auto"/>
        <w:rPr>
          <w:rFonts w:ascii="Arial" w:hAnsi="Arial" w:cs="Arial"/>
          <w:color w:val="222222"/>
          <w:lang w:val="en-US"/>
        </w:rPr>
      </w:pPr>
    </w:p>
    <w:p w:rsidR="00B20D6C" w:rsidRDefault="00B20D6C" w:rsidP="00B20D6C">
      <w:pPr>
        <w:spacing w:after="0" w:line="276" w:lineRule="auto"/>
        <w:rPr>
          <w:rFonts w:ascii="Arial" w:hAnsi="Arial" w:cs="Arial"/>
          <w:b/>
          <w:color w:val="222222"/>
          <w:lang w:val="en-US"/>
        </w:rPr>
      </w:pPr>
      <w:r>
        <w:rPr>
          <w:rFonts w:ascii="Arial" w:hAnsi="Arial" w:cs="Arial"/>
          <w:b/>
          <w:color w:val="222222"/>
          <w:lang w:val="en-US"/>
        </w:rPr>
        <w:t>Software overcomes difficulties in test program development</w:t>
      </w:r>
    </w:p>
    <w:p w:rsidR="00B20D6C" w:rsidRDefault="00B20D6C" w:rsidP="00B20D6C">
      <w:pPr>
        <w:spacing w:after="0" w:line="276" w:lineRule="auto"/>
        <w:rPr>
          <w:rFonts w:ascii="Arial" w:hAnsi="Arial" w:cs="Arial"/>
          <w:color w:val="222222"/>
          <w:lang w:val="en-US"/>
        </w:rPr>
      </w:pPr>
      <w:r>
        <w:rPr>
          <w:rFonts w:ascii="Arial" w:hAnsi="Arial" w:cs="Arial"/>
          <w:color w:val="222222"/>
          <w:lang w:val="en-US"/>
        </w:rPr>
        <w:t xml:space="preserve">Neither the creation nor the debugging require more time with the system software CITE - there is a test program for all single boards. The </w:t>
      </w:r>
      <w:proofErr w:type="spellStart"/>
      <w:r>
        <w:rPr>
          <w:rFonts w:ascii="Arial" w:hAnsi="Arial" w:cs="Arial"/>
          <w:color w:val="222222"/>
          <w:lang w:val="en-US"/>
        </w:rPr>
        <w:t>Digitaltest</w:t>
      </w:r>
      <w:proofErr w:type="spellEnd"/>
      <w:r>
        <w:rPr>
          <w:rFonts w:ascii="Arial" w:hAnsi="Arial" w:cs="Arial"/>
          <w:color w:val="222222"/>
          <w:lang w:val="en-US"/>
        </w:rPr>
        <w:t xml:space="preserve"> software also supports mixed panels; only one test program is required for each single board. If a single unit is to be excluded from the test - for example because it is obviously defective or simply does not exist - this can be done automatically via the interface to the upstream process or manually, using a simple graphical selection.</w:t>
      </w:r>
    </w:p>
    <w:p w:rsidR="00B20D6C" w:rsidRDefault="00B20D6C" w:rsidP="00B20D6C">
      <w:pPr>
        <w:spacing w:after="0" w:line="276" w:lineRule="auto"/>
        <w:rPr>
          <w:rFonts w:ascii="Arial" w:hAnsi="Arial" w:cs="Arial"/>
          <w:color w:val="222222"/>
          <w:lang w:val="en-US"/>
        </w:rPr>
      </w:pPr>
    </w:p>
    <w:p w:rsidR="00B20D6C" w:rsidRDefault="00B20D6C" w:rsidP="00B20D6C">
      <w:pPr>
        <w:spacing w:after="0" w:line="276" w:lineRule="auto"/>
        <w:rPr>
          <w:rFonts w:ascii="Arial" w:hAnsi="Arial" w:cs="Arial"/>
          <w:b/>
          <w:color w:val="222222"/>
          <w:lang w:val="en-US"/>
        </w:rPr>
      </w:pPr>
      <w:r>
        <w:rPr>
          <w:rFonts w:ascii="Arial" w:hAnsi="Arial" w:cs="Arial"/>
          <w:b/>
          <w:color w:val="222222"/>
          <w:lang w:val="en-US"/>
        </w:rPr>
        <w:t>Panel test as bottleneck in the production line</w:t>
      </w:r>
    </w:p>
    <w:p w:rsidR="00B20D6C" w:rsidRDefault="00B20D6C" w:rsidP="00B20D6C">
      <w:pPr>
        <w:spacing w:after="0" w:line="276" w:lineRule="auto"/>
        <w:rPr>
          <w:rFonts w:ascii="Arial" w:hAnsi="Arial" w:cs="Arial"/>
          <w:color w:val="222222"/>
          <w:lang w:val="en-US"/>
        </w:rPr>
      </w:pPr>
      <w:r>
        <w:rPr>
          <w:rFonts w:ascii="Arial" w:hAnsi="Arial" w:cs="Arial"/>
          <w:color w:val="222222"/>
          <w:lang w:val="en-US"/>
        </w:rPr>
        <w:t xml:space="preserve">If, for example, the test system is to test an eight-fold panel instead of a single unit, this requires more time within the production line - a jam could occur. Here, a parallel test can reduce the test time to such an extent that the user test fits into the cycle time of the line. With the parallel technology of </w:t>
      </w:r>
      <w:proofErr w:type="spellStart"/>
      <w:r>
        <w:rPr>
          <w:rFonts w:ascii="Arial" w:hAnsi="Arial" w:cs="Arial"/>
          <w:color w:val="222222"/>
          <w:lang w:val="en-US"/>
        </w:rPr>
        <w:t>Digitaltest</w:t>
      </w:r>
      <w:proofErr w:type="spellEnd"/>
      <w:r>
        <w:rPr>
          <w:rFonts w:ascii="Arial" w:hAnsi="Arial" w:cs="Arial"/>
          <w:color w:val="222222"/>
          <w:lang w:val="en-US"/>
        </w:rPr>
        <w:t xml:space="preserve">, the Lambda edition, the single boards are tested simultaneously on the multiple panel and thus the tests are carried out in the fastest way. This works by performing an in-circuit test, or functional test, on two or more independent test heads, thereby reducing the test time by the corresponding factor. </w:t>
      </w:r>
    </w:p>
    <w:p w:rsidR="00B20D6C" w:rsidRDefault="00B20D6C" w:rsidP="00B20D6C">
      <w:pPr>
        <w:spacing w:after="0" w:line="276" w:lineRule="auto"/>
        <w:rPr>
          <w:rFonts w:ascii="Arial" w:hAnsi="Arial" w:cs="Arial"/>
          <w:color w:val="222222"/>
          <w:lang w:val="en-US"/>
        </w:rPr>
      </w:pPr>
    </w:p>
    <w:p w:rsidR="00B20D6C" w:rsidRDefault="00B20D6C" w:rsidP="00B20D6C">
      <w:pPr>
        <w:spacing w:after="0" w:line="276" w:lineRule="auto"/>
        <w:rPr>
          <w:rFonts w:ascii="Arial" w:hAnsi="Arial" w:cs="Arial"/>
          <w:b/>
          <w:color w:val="222222"/>
          <w:lang w:val="en-US"/>
        </w:rPr>
      </w:pPr>
      <w:r>
        <w:rPr>
          <w:rFonts w:ascii="Arial" w:hAnsi="Arial" w:cs="Arial"/>
          <w:b/>
          <w:color w:val="222222"/>
          <w:lang w:val="en-US"/>
        </w:rPr>
        <w:t>Lack of traceability: Where is the fault?</w:t>
      </w:r>
    </w:p>
    <w:p w:rsidR="00B20D6C" w:rsidRDefault="00B20D6C" w:rsidP="00B20D6C">
      <w:pPr>
        <w:spacing w:after="0" w:line="276" w:lineRule="auto"/>
        <w:rPr>
          <w:rFonts w:ascii="Arial" w:hAnsi="Arial" w:cs="Arial"/>
          <w:color w:val="222222"/>
          <w:lang w:val="en-US"/>
        </w:rPr>
      </w:pPr>
      <w:r>
        <w:rPr>
          <w:rFonts w:ascii="Arial" w:hAnsi="Arial" w:cs="Arial"/>
          <w:color w:val="222222"/>
          <w:lang w:val="en-US"/>
        </w:rPr>
        <w:lastRenderedPageBreak/>
        <w:t>If the modules are very low-priced, the production costs change little if a faulty multi panel is disposed of, instead of a single PCB. As soon as it pays to repair the defective module, this poses a challenge during the panel test: Where is the fault located? The paperless repair software QMAN for all common test systems finds the fault. The integrated repair station displays the panel number via the fault import of the panel log file. In addition, the exact fault location on the single board an</w:t>
      </w:r>
      <w:bookmarkStart w:id="0" w:name="_GoBack"/>
      <w:bookmarkEnd w:id="0"/>
      <w:r>
        <w:rPr>
          <w:rFonts w:ascii="Arial" w:hAnsi="Arial" w:cs="Arial"/>
          <w:color w:val="222222"/>
          <w:lang w:val="en-US"/>
        </w:rPr>
        <w:t xml:space="preserve">d the defective component are displayed in detail. In this way, the repairer knows exactly which component on which single board is faulty within which panel. Anyone who has now included a test area for field returns in the fixture design can easily test the repaired single PCB again.   </w:t>
      </w:r>
    </w:p>
    <w:p w:rsidR="00942695" w:rsidRPr="009E1D63" w:rsidRDefault="00942695" w:rsidP="00942695">
      <w:pPr>
        <w:spacing w:after="0" w:line="276" w:lineRule="auto"/>
        <w:rPr>
          <w:rFonts w:ascii="Arial" w:hAnsi="Arial" w:cs="Arial"/>
          <w:color w:val="222222"/>
          <w:lang w:val="en-US"/>
        </w:rPr>
      </w:pPr>
    </w:p>
    <w:p w:rsidR="00942695" w:rsidRPr="009E1D63" w:rsidRDefault="00942695" w:rsidP="00942695">
      <w:pPr>
        <w:spacing w:line="276" w:lineRule="auto"/>
        <w:rPr>
          <w:rFonts w:ascii="Arial" w:hAnsi="Arial" w:cs="Arial"/>
          <w:b/>
          <w:color w:val="222222"/>
          <w:lang w:val="en-US"/>
        </w:rPr>
      </w:pPr>
    </w:p>
    <w:p w:rsidR="003638EB" w:rsidRPr="00BB178C" w:rsidRDefault="00056EF2" w:rsidP="003638EB">
      <w:pPr>
        <w:spacing w:after="0" w:line="240" w:lineRule="auto"/>
        <w:rPr>
          <w:rFonts w:ascii="Arial" w:hAnsi="Arial" w:cs="Arial"/>
          <w:color w:val="222222"/>
          <w:lang w:val="en-US"/>
        </w:rPr>
      </w:pPr>
      <w:r>
        <w:rPr>
          <w:rFonts w:ascii="Arial" w:hAnsi="Arial" w:cs="Arial"/>
          <w:b/>
          <w:color w:val="222222"/>
          <w:lang w:val="en-US"/>
        </w:rPr>
        <w:t>About</w:t>
      </w:r>
      <w:r w:rsidR="00C71936" w:rsidRPr="00BB178C">
        <w:rPr>
          <w:rFonts w:ascii="Arial" w:hAnsi="Arial" w:cs="Arial"/>
          <w:b/>
          <w:color w:val="222222"/>
          <w:lang w:val="en-US"/>
        </w:rPr>
        <w:t xml:space="preserve"> </w:t>
      </w:r>
      <w:proofErr w:type="spellStart"/>
      <w:r w:rsidR="00C71936" w:rsidRPr="00BB178C">
        <w:rPr>
          <w:rFonts w:ascii="Arial" w:hAnsi="Arial" w:cs="Arial"/>
          <w:b/>
          <w:color w:val="222222"/>
          <w:lang w:val="en-US"/>
        </w:rPr>
        <w:t>Digitaltest</w:t>
      </w:r>
      <w:proofErr w:type="spellEnd"/>
    </w:p>
    <w:p w:rsidR="003638EB" w:rsidRPr="00BB178C" w:rsidRDefault="008E7BFC" w:rsidP="003638EB">
      <w:pPr>
        <w:spacing w:after="0" w:line="240" w:lineRule="auto"/>
        <w:rPr>
          <w:rFonts w:ascii="Arial" w:hAnsi="Arial" w:cs="Arial"/>
          <w:color w:val="222222"/>
          <w:lang w:val="en-US"/>
        </w:rPr>
      </w:pPr>
      <w:r w:rsidRPr="009E1D63">
        <w:rPr>
          <w:rFonts w:ascii="Arial" w:hAnsi="Arial" w:cs="Arial"/>
          <w:color w:val="222222"/>
          <w:lang w:val="en-US"/>
        </w:rPr>
        <w:t xml:space="preserve">As a leading partner in the electronics industry, </w:t>
      </w:r>
      <w:proofErr w:type="spellStart"/>
      <w:r w:rsidRPr="009E1D63">
        <w:rPr>
          <w:rFonts w:ascii="Arial" w:hAnsi="Arial" w:cs="Arial"/>
          <w:color w:val="222222"/>
          <w:lang w:val="en-US"/>
        </w:rPr>
        <w:t>Digitaltest</w:t>
      </w:r>
      <w:proofErr w:type="spellEnd"/>
      <w:r w:rsidRPr="009E1D63">
        <w:rPr>
          <w:rFonts w:ascii="Arial" w:hAnsi="Arial" w:cs="Arial"/>
          <w:color w:val="222222"/>
          <w:lang w:val="en-US"/>
        </w:rPr>
        <w:t xml:space="preserve"> develops and produces automated test equipment (ATE) for electronic circuit boards, software for automating production, and quality management systems. </w:t>
      </w:r>
      <w:proofErr w:type="spellStart"/>
      <w:r w:rsidRPr="009E1D63">
        <w:rPr>
          <w:rFonts w:ascii="Arial" w:hAnsi="Arial" w:cs="Arial"/>
          <w:color w:val="222222"/>
          <w:lang w:val="en-US"/>
        </w:rPr>
        <w:t>Digitaltest</w:t>
      </w:r>
      <w:proofErr w:type="spellEnd"/>
      <w:r w:rsidRPr="009E1D63">
        <w:rPr>
          <w:rFonts w:ascii="Arial" w:hAnsi="Arial" w:cs="Arial"/>
          <w:color w:val="222222"/>
          <w:lang w:val="en-US"/>
        </w:rPr>
        <w:t xml:space="preserve"> is known for innovative solutions for optimizing the entire manufacturing process – as an interface between CAD, the testing process and production itself. We also offer comprehensive service and support, including complete outsourcing of PCB testing at locations worldwide.</w:t>
      </w:r>
    </w:p>
    <w:p w:rsidR="003638EB" w:rsidRPr="00BB178C" w:rsidRDefault="003638EB" w:rsidP="003638EB">
      <w:pPr>
        <w:spacing w:after="0" w:line="240" w:lineRule="auto"/>
        <w:rPr>
          <w:rFonts w:ascii="Arial" w:hAnsi="Arial" w:cs="Arial"/>
          <w:color w:val="222222"/>
          <w:lang w:val="en-US"/>
        </w:rPr>
      </w:pPr>
    </w:p>
    <w:p w:rsidR="00A8396C" w:rsidRPr="00BB178C" w:rsidRDefault="008E7BFC" w:rsidP="003638EB">
      <w:pPr>
        <w:spacing w:after="0" w:line="240" w:lineRule="auto"/>
        <w:rPr>
          <w:rFonts w:ascii="Arial" w:hAnsi="Arial" w:cs="Arial"/>
          <w:color w:val="000000" w:themeColor="text1"/>
          <w:lang w:val="en-US"/>
        </w:rPr>
      </w:pPr>
      <w:r>
        <w:rPr>
          <w:rFonts w:ascii="Arial" w:hAnsi="Arial" w:cs="Arial"/>
          <w:color w:val="222222"/>
          <w:lang w:val="en-US"/>
        </w:rPr>
        <w:t xml:space="preserve">Rely on our over 35 years of cutting-edge technology, reliability and long-term value </w:t>
      </w:r>
      <w:r w:rsidR="00056EF2">
        <w:rPr>
          <w:rFonts w:ascii="Arial" w:hAnsi="Arial" w:cs="Arial"/>
          <w:color w:val="222222"/>
          <w:lang w:val="en-US"/>
        </w:rPr>
        <w:t>in automated testing systems</w:t>
      </w:r>
      <w:r w:rsidR="003638EB" w:rsidRPr="00BB178C">
        <w:rPr>
          <w:rFonts w:ascii="Arial" w:hAnsi="Arial" w:cs="Arial"/>
          <w:color w:val="222222"/>
          <w:lang w:val="en-US"/>
        </w:rPr>
        <w:t>.</w:t>
      </w:r>
      <w:r w:rsidR="00C71936" w:rsidRPr="00BB178C">
        <w:rPr>
          <w:rFonts w:ascii="Arial" w:hAnsi="Arial" w:cs="Arial"/>
          <w:color w:val="222222"/>
          <w:lang w:val="en-US"/>
        </w:rPr>
        <w:br/>
      </w:r>
      <w:r w:rsidR="00C71936" w:rsidRPr="00BB178C">
        <w:rPr>
          <w:rFonts w:ascii="Arial" w:hAnsi="Arial" w:cs="Arial"/>
          <w:color w:val="222222"/>
          <w:lang w:val="en-US"/>
        </w:rPr>
        <w:br/>
      </w:r>
      <w:r w:rsidR="00C71936" w:rsidRPr="00BB178C">
        <w:rPr>
          <w:rFonts w:ascii="Arial" w:hAnsi="Arial" w:cs="Arial"/>
          <w:color w:val="222222"/>
          <w:lang w:val="en-US"/>
        </w:rPr>
        <w:br/>
      </w:r>
      <w:r w:rsidR="00056EF2">
        <w:rPr>
          <w:rFonts w:ascii="Arial" w:hAnsi="Arial" w:cs="Arial"/>
          <w:color w:val="222222"/>
          <w:lang w:val="en-US"/>
        </w:rPr>
        <w:t>For more information contact</w:t>
      </w:r>
      <w:proofErr w:type="gramStart"/>
      <w:r w:rsidR="00C71936" w:rsidRPr="00BB178C">
        <w:rPr>
          <w:rFonts w:ascii="Arial" w:hAnsi="Arial" w:cs="Arial"/>
          <w:color w:val="222222"/>
          <w:lang w:val="en-US"/>
        </w:rPr>
        <w:t>:</w:t>
      </w:r>
      <w:proofErr w:type="gramEnd"/>
      <w:r w:rsidR="00C71936" w:rsidRPr="00BB178C">
        <w:rPr>
          <w:rFonts w:ascii="Arial" w:hAnsi="Arial" w:cs="Arial"/>
          <w:color w:val="222222"/>
          <w:lang w:val="en-US"/>
        </w:rPr>
        <w:br/>
      </w:r>
      <w:r w:rsidR="00C71936" w:rsidRPr="00BB178C">
        <w:rPr>
          <w:rFonts w:ascii="Arial" w:hAnsi="Arial" w:cs="Arial"/>
          <w:color w:val="222222"/>
          <w:lang w:val="en-US"/>
        </w:rPr>
        <w:br/>
      </w:r>
      <w:r w:rsidR="00A8396C" w:rsidRPr="00BB178C">
        <w:rPr>
          <w:rFonts w:ascii="Arial" w:hAnsi="Arial" w:cs="Arial"/>
          <w:color w:val="000000" w:themeColor="text1"/>
          <w:lang w:val="en-US"/>
        </w:rPr>
        <w:t>Sarah Boctor-Vauvert</w:t>
      </w:r>
    </w:p>
    <w:p w:rsidR="002261E7" w:rsidRPr="009E1D63" w:rsidRDefault="002261E7" w:rsidP="00A8396C">
      <w:pPr>
        <w:spacing w:after="0" w:line="240" w:lineRule="auto"/>
        <w:rPr>
          <w:rFonts w:ascii="Arial" w:hAnsi="Arial" w:cs="Arial"/>
          <w:lang w:val="en-US" w:eastAsia="de-DE"/>
        </w:rPr>
      </w:pPr>
      <w:r w:rsidRPr="009E1D63">
        <w:rPr>
          <w:rFonts w:ascii="Arial" w:hAnsi="Arial" w:cs="Arial"/>
          <w:lang w:val="en-US" w:eastAsia="de-DE"/>
        </w:rPr>
        <w:t>Managing Director/CEO</w:t>
      </w:r>
    </w:p>
    <w:p w:rsidR="00A8396C" w:rsidRPr="00BB178C" w:rsidRDefault="00A8396C" w:rsidP="00A8396C">
      <w:pPr>
        <w:spacing w:after="0" w:line="240" w:lineRule="auto"/>
        <w:rPr>
          <w:rFonts w:ascii="Arial" w:hAnsi="Arial" w:cs="Arial"/>
          <w:lang w:val="en-US"/>
        </w:rPr>
      </w:pPr>
      <w:r w:rsidRPr="00BB178C">
        <w:rPr>
          <w:rFonts w:ascii="Arial" w:hAnsi="Arial" w:cs="Arial"/>
          <w:color w:val="000000" w:themeColor="text1"/>
          <w:lang w:val="en-US"/>
        </w:rPr>
        <w:t>E</w:t>
      </w:r>
      <w:r w:rsidR="00D12E53" w:rsidRPr="00BB178C">
        <w:rPr>
          <w:rFonts w:ascii="Arial" w:hAnsi="Arial" w:cs="Arial"/>
          <w:color w:val="000000" w:themeColor="text1"/>
          <w:lang w:val="en-US"/>
        </w:rPr>
        <w:t>-M</w:t>
      </w:r>
      <w:r w:rsidRPr="00BB178C">
        <w:rPr>
          <w:rFonts w:ascii="Arial" w:hAnsi="Arial" w:cs="Arial"/>
          <w:color w:val="000000" w:themeColor="text1"/>
          <w:lang w:val="en-US"/>
        </w:rPr>
        <w:t xml:space="preserve">ail: </w:t>
      </w:r>
      <w:hyperlink r:id="rId7" w:history="1">
        <w:r w:rsidRPr="00BB178C">
          <w:rPr>
            <w:rStyle w:val="Hyperlink"/>
            <w:rFonts w:ascii="Arial" w:hAnsi="Arial" w:cs="Arial"/>
            <w:lang w:val="en-US"/>
          </w:rPr>
          <w:t>sarah.boctor-vauvert@digitaltest.de</w:t>
        </w:r>
      </w:hyperlink>
    </w:p>
    <w:p w:rsidR="00A8396C" w:rsidRPr="009E1D63" w:rsidRDefault="00056EF2" w:rsidP="00A8396C">
      <w:pPr>
        <w:spacing w:after="0" w:line="240" w:lineRule="auto"/>
        <w:rPr>
          <w:rFonts w:ascii="Arial" w:hAnsi="Arial" w:cs="Arial"/>
          <w:color w:val="000000" w:themeColor="text1"/>
        </w:rPr>
      </w:pPr>
      <w:r w:rsidRPr="009E1D63">
        <w:rPr>
          <w:rFonts w:ascii="Arial" w:hAnsi="Arial" w:cs="Arial"/>
          <w:color w:val="000000" w:themeColor="text1"/>
        </w:rPr>
        <w:t>Phone: +49 7244</w:t>
      </w:r>
      <w:r w:rsidR="00A8396C" w:rsidRPr="009E1D63">
        <w:rPr>
          <w:rFonts w:ascii="Arial" w:hAnsi="Arial" w:cs="Arial"/>
          <w:color w:val="000000" w:themeColor="text1"/>
        </w:rPr>
        <w:t xml:space="preserve"> 96 40 -24  </w:t>
      </w:r>
    </w:p>
    <w:p w:rsidR="00A8396C" w:rsidRPr="009E1D63" w:rsidRDefault="00A8396C" w:rsidP="00A8396C">
      <w:pPr>
        <w:rPr>
          <w:rFonts w:ascii="Arial" w:hAnsi="Arial" w:cs="Arial"/>
          <w:color w:val="222222"/>
        </w:rPr>
      </w:pPr>
      <w:r w:rsidRPr="009E1D63">
        <w:rPr>
          <w:rFonts w:ascii="Arial" w:hAnsi="Arial" w:cs="Arial"/>
          <w:color w:val="222222"/>
        </w:rPr>
        <w:br/>
        <w:t>Digitaltest GmbH</w:t>
      </w:r>
      <w:r w:rsidRPr="009E1D63">
        <w:rPr>
          <w:rFonts w:ascii="Arial" w:hAnsi="Arial" w:cs="Arial"/>
          <w:color w:val="222222"/>
        </w:rPr>
        <w:br/>
        <w:t>Lorenzstraße 3</w:t>
      </w:r>
      <w:r w:rsidRPr="009E1D63">
        <w:rPr>
          <w:rFonts w:ascii="Arial" w:hAnsi="Arial" w:cs="Arial"/>
          <w:color w:val="222222"/>
        </w:rPr>
        <w:br/>
        <w:t>76297 Stutensee</w:t>
      </w:r>
    </w:p>
    <w:p w:rsidR="00A8396C" w:rsidRPr="009E1D63" w:rsidRDefault="00A73BEA" w:rsidP="00A8396C">
      <w:pPr>
        <w:rPr>
          <w:rFonts w:ascii="Arial" w:hAnsi="Arial" w:cs="Arial"/>
        </w:rPr>
      </w:pPr>
      <w:hyperlink r:id="rId8" w:history="1">
        <w:r w:rsidR="00A8396C" w:rsidRPr="009E1D63">
          <w:rPr>
            <w:rStyle w:val="Hyperlink"/>
            <w:rFonts w:ascii="Arial" w:hAnsi="Arial" w:cs="Arial"/>
          </w:rPr>
          <w:t>www.digitaltest.com</w:t>
        </w:r>
      </w:hyperlink>
    </w:p>
    <w:p w:rsidR="00141036" w:rsidRPr="009E1D63" w:rsidRDefault="00141036" w:rsidP="00A8396C">
      <w:pPr>
        <w:rPr>
          <w:rFonts w:ascii="Arial" w:hAnsi="Arial" w:cs="Arial"/>
        </w:rPr>
      </w:pPr>
    </w:p>
    <w:p w:rsidR="001A580C" w:rsidRPr="009E1D63"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sectPr w:rsidR="001A580C" w:rsidRPr="009E1D63" w:rsidSect="00734A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22B" w:rsidRDefault="00CA422B" w:rsidP="00D35655">
      <w:pPr>
        <w:spacing w:after="0" w:line="240" w:lineRule="auto"/>
      </w:pPr>
      <w:r>
        <w:separator/>
      </w:r>
    </w:p>
  </w:endnote>
  <w:endnote w:type="continuationSeparator" w:id="0">
    <w:p w:rsidR="00CA422B" w:rsidRDefault="00CA422B" w:rsidP="00D35655">
      <w:pPr>
        <w:spacing w:after="0" w:line="240" w:lineRule="auto"/>
      </w:pPr>
      <w:r>
        <w:continuationSeparator/>
      </w:r>
    </w:p>
  </w:endnote>
  <w:endnote w:type="continuationNotice" w:id="1">
    <w:p w:rsidR="00CA422B" w:rsidRDefault="00CA4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D50AD">
      <w:rPr>
        <w:rFonts w:ascii="Arial" w:hAnsi="Arial" w:cs="Arial"/>
        <w:color w:val="808080" w:themeColor="background1" w:themeShade="80"/>
        <w:sz w:val="18"/>
        <w:szCs w:val="18"/>
      </w:rPr>
      <w:t>Tel.</w:t>
    </w:r>
    <w:r w:rsidR="00D35655" w:rsidRPr="00742E31">
      <w:rPr>
        <w:rFonts w:ascii="Arial" w:hAnsi="Arial" w:cs="Arial"/>
        <w:color w:val="808080" w:themeColor="background1" w:themeShade="80"/>
        <w:sz w:val="18"/>
        <w:szCs w:val="18"/>
      </w:rPr>
      <w:t xml:space="preserve"> </w:t>
    </w:r>
    <w:r w:rsidR="00DD50AD">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22B" w:rsidRDefault="00CA422B" w:rsidP="00D35655">
      <w:pPr>
        <w:spacing w:after="0" w:line="240" w:lineRule="auto"/>
      </w:pPr>
      <w:r>
        <w:separator/>
      </w:r>
    </w:p>
  </w:footnote>
  <w:footnote w:type="continuationSeparator" w:id="0">
    <w:p w:rsidR="00CA422B" w:rsidRDefault="00CA422B" w:rsidP="00D35655">
      <w:pPr>
        <w:spacing w:after="0" w:line="240" w:lineRule="auto"/>
      </w:pPr>
      <w:r>
        <w:continuationSeparator/>
      </w:r>
    </w:p>
  </w:footnote>
  <w:footnote w:type="continuationNotice" w:id="1">
    <w:p w:rsidR="00CA422B" w:rsidRDefault="00CA42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9E1D63" w:rsidRDefault="00742E31" w:rsidP="00D35655">
    <w:pPr>
      <w:rPr>
        <w:rFonts w:ascii="Arial" w:hAnsi="Arial" w:cs="Arial"/>
        <w:color w:val="808080" w:themeColor="background1" w:themeShade="80"/>
        <w:sz w:val="28"/>
        <w:szCs w:val="28"/>
        <w:lang w:val="en-US"/>
      </w:rPr>
    </w:pPr>
    <w:r>
      <w:rPr>
        <w:rFonts w:ascii="Arial" w:hAnsi="Arial" w:cs="Arial"/>
        <w:noProof/>
        <w:sz w:val="28"/>
        <w:szCs w:val="28"/>
        <w:lang w:eastAsia="de-DE"/>
      </w:rPr>
      <w:drawing>
        <wp:anchor distT="0" distB="0" distL="114300" distR="114300" simplePos="0" relativeHeight="251658240" behindDoc="1" locked="0" layoutInCell="1" allowOverlap="1">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anchor>
      </w:drawing>
    </w:r>
    <w:r w:rsidR="00DD50AD">
      <w:rPr>
        <w:rFonts w:ascii="Arial" w:hAnsi="Arial" w:cs="Arial"/>
        <w:noProof/>
        <w:sz w:val="28"/>
        <w:szCs w:val="28"/>
        <w:lang w:val="en-US"/>
      </w:rPr>
      <w:t>PRESS RELEASE</w:t>
    </w:r>
  </w:p>
  <w:p w:rsidR="00D35655" w:rsidRPr="009E1D63" w:rsidRDefault="00742E31" w:rsidP="00D35655">
    <w:pPr>
      <w:pBdr>
        <w:bottom w:val="single" w:sz="6" w:space="1" w:color="auto"/>
      </w:pBdr>
      <w:rPr>
        <w:rFonts w:ascii="Arial" w:hAnsi="Arial" w:cs="Arial"/>
        <w:bCs/>
        <w:sz w:val="6"/>
        <w:lang w:val="en-US"/>
      </w:rPr>
    </w:pPr>
    <w:proofErr w:type="spellStart"/>
    <w:r w:rsidRPr="009E1D63">
      <w:rPr>
        <w:rFonts w:ascii="Arial" w:hAnsi="Arial" w:cs="Arial"/>
        <w:color w:val="808080" w:themeColor="background1" w:themeShade="80"/>
        <w:lang w:val="en-US"/>
      </w:rPr>
      <w:t>Digitaltest</w:t>
    </w:r>
    <w:proofErr w:type="spellEnd"/>
    <w:r w:rsidRPr="009E1D63">
      <w:rPr>
        <w:rFonts w:ascii="Arial" w:hAnsi="Arial" w:cs="Arial"/>
        <w:color w:val="808080" w:themeColor="background1" w:themeShade="80"/>
        <w:lang w:val="en-US"/>
      </w:rPr>
      <w:t xml:space="preserve"> GmbH</w:t>
    </w:r>
    <w:r w:rsidR="00D35655" w:rsidRPr="009E1D63">
      <w:rPr>
        <w:rFonts w:ascii="Arial" w:hAnsi="Arial" w:cs="Arial"/>
        <w:color w:val="808080" w:themeColor="background1" w:themeShade="80"/>
        <w:lang w:val="en-US"/>
      </w:rPr>
      <w:t xml:space="preserve"> | </w:t>
    </w:r>
    <w:r w:rsidR="00A73BEA">
      <w:rPr>
        <w:rFonts w:ascii="Arial" w:hAnsi="Arial" w:cs="Arial"/>
        <w:color w:val="808080" w:themeColor="background1" w:themeShade="80"/>
        <w:lang w:val="en-US"/>
      </w:rPr>
      <w:t>27</w:t>
    </w:r>
    <w:r w:rsidR="00253A1D" w:rsidRPr="009E1D63">
      <w:rPr>
        <w:rFonts w:ascii="Arial" w:hAnsi="Arial" w:cs="Arial"/>
        <w:color w:val="808080" w:themeColor="background1" w:themeShade="80"/>
        <w:lang w:val="en-US"/>
      </w:rPr>
      <w:t>.</w:t>
    </w:r>
    <w:r w:rsidR="007405F8" w:rsidRPr="009E1D63">
      <w:rPr>
        <w:rFonts w:ascii="Arial" w:hAnsi="Arial" w:cs="Arial"/>
        <w:color w:val="808080" w:themeColor="background1" w:themeShade="80"/>
        <w:lang w:val="en-US"/>
      </w:rPr>
      <w:t>0</w:t>
    </w:r>
    <w:r w:rsidR="00BE30A7" w:rsidRPr="009E1D63">
      <w:rPr>
        <w:rFonts w:ascii="Arial" w:hAnsi="Arial" w:cs="Arial"/>
        <w:color w:val="808080" w:themeColor="background1" w:themeShade="80"/>
        <w:lang w:val="en-US"/>
      </w:rPr>
      <w:t>9</w:t>
    </w:r>
    <w:r w:rsidR="004B3D65" w:rsidRPr="009E1D63">
      <w:rPr>
        <w:rFonts w:ascii="Arial" w:hAnsi="Arial" w:cs="Arial"/>
        <w:color w:val="808080" w:themeColor="background1" w:themeShade="80"/>
        <w:lang w:val="en-US"/>
      </w:rPr>
      <w:t>.201</w:t>
    </w:r>
    <w:r w:rsidR="007405F8" w:rsidRPr="009E1D63">
      <w:rPr>
        <w:rFonts w:ascii="Arial" w:hAnsi="Arial" w:cs="Arial"/>
        <w:color w:val="808080" w:themeColor="background1" w:themeShade="80"/>
        <w:lang w:val="en-US"/>
      </w:rPr>
      <w:t>8</w:t>
    </w:r>
    <w:r w:rsidR="004B3D65" w:rsidRPr="009E1D63">
      <w:rPr>
        <w:rFonts w:ascii="Arial" w:hAnsi="Arial" w:cs="Arial"/>
        <w:color w:val="808080" w:themeColor="background1" w:themeShade="80"/>
        <w:lang w:val="en-US"/>
      </w:rPr>
      <w:t xml:space="preserve"> | </w:t>
    </w:r>
    <w:r w:rsidR="00DD50AD" w:rsidRPr="009E1D63">
      <w:rPr>
        <w:rFonts w:ascii="Arial" w:hAnsi="Arial" w:cs="Arial"/>
        <w:color w:val="808080" w:themeColor="background1" w:themeShade="80"/>
        <w:lang w:val="en-US"/>
      </w:rPr>
      <w:t>Page</w:t>
    </w:r>
    <w:r w:rsidR="009F3E14" w:rsidRPr="009E1D63">
      <w:rPr>
        <w:rFonts w:ascii="Arial" w:hAnsi="Arial" w:cs="Arial"/>
        <w:color w:val="808080" w:themeColor="background1" w:themeShade="80"/>
        <w:lang w:val="en-US"/>
      </w:rPr>
      <w:t xml:space="preserve"> </w:t>
    </w:r>
    <w:r w:rsidR="002215B8" w:rsidRPr="00742E31">
      <w:rPr>
        <w:rFonts w:ascii="Arial" w:hAnsi="Arial" w:cs="Arial"/>
        <w:bCs/>
        <w:color w:val="808080" w:themeColor="background1" w:themeShade="80"/>
      </w:rPr>
      <w:fldChar w:fldCharType="begin"/>
    </w:r>
    <w:r w:rsidR="00D35655" w:rsidRPr="009E1D63">
      <w:rPr>
        <w:rFonts w:ascii="Arial" w:hAnsi="Arial" w:cs="Arial"/>
        <w:bCs/>
        <w:color w:val="808080" w:themeColor="background1" w:themeShade="80"/>
        <w:lang w:val="en-US"/>
      </w:rPr>
      <w:instrText>PAGE  \* Arabic  \* MERGEFORMAT</w:instrText>
    </w:r>
    <w:r w:rsidR="002215B8" w:rsidRPr="00742E31">
      <w:rPr>
        <w:rFonts w:ascii="Arial" w:hAnsi="Arial" w:cs="Arial"/>
        <w:bCs/>
        <w:color w:val="808080" w:themeColor="background1" w:themeShade="80"/>
      </w:rPr>
      <w:fldChar w:fldCharType="separate"/>
    </w:r>
    <w:r w:rsidR="00A73BEA">
      <w:rPr>
        <w:rFonts w:ascii="Arial" w:hAnsi="Arial" w:cs="Arial"/>
        <w:bCs/>
        <w:noProof/>
        <w:color w:val="808080" w:themeColor="background1" w:themeShade="80"/>
        <w:lang w:val="en-US"/>
      </w:rPr>
      <w:t>2</w:t>
    </w:r>
    <w:r w:rsidR="002215B8" w:rsidRPr="00742E31">
      <w:rPr>
        <w:rFonts w:ascii="Arial" w:hAnsi="Arial" w:cs="Arial"/>
        <w:bCs/>
        <w:color w:val="808080" w:themeColor="background1" w:themeShade="80"/>
      </w:rPr>
      <w:fldChar w:fldCharType="end"/>
    </w:r>
    <w:r w:rsidR="001C41C0" w:rsidRPr="009E1D63">
      <w:rPr>
        <w:rFonts w:ascii="Arial" w:hAnsi="Arial" w:cs="Arial"/>
        <w:bCs/>
        <w:color w:val="808080" w:themeColor="background1" w:themeShade="80"/>
        <w:lang w:val="en-US"/>
      </w:rPr>
      <w:t xml:space="preserve"> </w:t>
    </w:r>
    <w:proofErr w:type="gramStart"/>
    <w:r w:rsidR="00DD50AD" w:rsidRPr="009E1D63">
      <w:rPr>
        <w:rFonts w:ascii="Arial" w:hAnsi="Arial" w:cs="Arial"/>
        <w:bCs/>
        <w:color w:val="808080" w:themeColor="background1" w:themeShade="80"/>
        <w:lang w:val="en-US"/>
      </w:rPr>
      <w:t xml:space="preserve">of </w:t>
    </w:r>
    <w:r w:rsidR="009F3E14" w:rsidRPr="009E1D63">
      <w:rPr>
        <w:rFonts w:ascii="Arial" w:hAnsi="Arial" w:cs="Arial"/>
        <w:bCs/>
        <w:color w:val="808080" w:themeColor="background1" w:themeShade="80"/>
        <w:lang w:val="en-US"/>
      </w:rPr>
      <w:t xml:space="preserve"> </w:t>
    </w:r>
    <w:proofErr w:type="gramEnd"/>
    <w:r w:rsidR="00C22375">
      <w:fldChar w:fldCharType="begin"/>
    </w:r>
    <w:r w:rsidR="00C22375" w:rsidRPr="009E1D63">
      <w:rPr>
        <w:lang w:val="en-US"/>
      </w:rPr>
      <w:instrText>NUMPAGES  \* Arabic  \* MERGEFORMAT</w:instrText>
    </w:r>
    <w:r w:rsidR="00C22375">
      <w:fldChar w:fldCharType="separate"/>
    </w:r>
    <w:r w:rsidR="00A73BEA" w:rsidRPr="00A73BEA">
      <w:rPr>
        <w:rFonts w:ascii="Arial" w:hAnsi="Arial" w:cs="Arial"/>
        <w:bCs/>
        <w:noProof/>
        <w:color w:val="808080" w:themeColor="background1" w:themeShade="80"/>
        <w:lang w:val="en-US"/>
      </w:rPr>
      <w:t>2</w:t>
    </w:r>
    <w:r w:rsidR="00C22375">
      <w:rPr>
        <w:rFonts w:ascii="Arial" w:hAnsi="Arial" w:cs="Arial"/>
        <w:bCs/>
        <w:noProof/>
        <w:color w:val="808080" w:themeColor="background1" w:themeShade="80"/>
      </w:rPr>
      <w:fldChar w:fldCharType="end"/>
    </w:r>
    <w:r w:rsidR="00D35655" w:rsidRPr="009E1D63">
      <w:rPr>
        <w:rFonts w:ascii="Arial" w:hAnsi="Arial" w:cs="Arial"/>
        <w:bCs/>
        <w:color w:val="808080" w:themeColor="background1" w:themeShade="80"/>
        <w:lang w:val="en-US"/>
      </w:rPr>
      <w:br/>
    </w:r>
  </w:p>
  <w:p w:rsidR="00D35655" w:rsidRPr="009E1D63" w:rsidRDefault="00D35655">
    <w:pPr>
      <w:pStyle w:val="Kopfzeile"/>
      <w:rPr>
        <w:rFonts w:ascii="Arial"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2B"/>
    <w:rsid w:val="00006F18"/>
    <w:rsid w:val="00013235"/>
    <w:rsid w:val="00014588"/>
    <w:rsid w:val="00022242"/>
    <w:rsid w:val="00031FFC"/>
    <w:rsid w:val="0005109B"/>
    <w:rsid w:val="00051793"/>
    <w:rsid w:val="00052C01"/>
    <w:rsid w:val="00055EDB"/>
    <w:rsid w:val="00056EF2"/>
    <w:rsid w:val="00071E5A"/>
    <w:rsid w:val="000837C6"/>
    <w:rsid w:val="0008414B"/>
    <w:rsid w:val="0008618B"/>
    <w:rsid w:val="0008762A"/>
    <w:rsid w:val="00087791"/>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1E6680"/>
    <w:rsid w:val="0021759D"/>
    <w:rsid w:val="002215B8"/>
    <w:rsid w:val="002228D9"/>
    <w:rsid w:val="00223622"/>
    <w:rsid w:val="002261E7"/>
    <w:rsid w:val="00237E62"/>
    <w:rsid w:val="00242C35"/>
    <w:rsid w:val="00253A1D"/>
    <w:rsid w:val="00255E11"/>
    <w:rsid w:val="002568DE"/>
    <w:rsid w:val="0026252B"/>
    <w:rsid w:val="002633DD"/>
    <w:rsid w:val="0026727E"/>
    <w:rsid w:val="00286C1A"/>
    <w:rsid w:val="002A4F27"/>
    <w:rsid w:val="002A5239"/>
    <w:rsid w:val="002C0F36"/>
    <w:rsid w:val="002C379A"/>
    <w:rsid w:val="002C391A"/>
    <w:rsid w:val="002C4D7F"/>
    <w:rsid w:val="002C7F69"/>
    <w:rsid w:val="002D24CC"/>
    <w:rsid w:val="002F0332"/>
    <w:rsid w:val="002F7883"/>
    <w:rsid w:val="002F7BDB"/>
    <w:rsid w:val="002F7DB8"/>
    <w:rsid w:val="00300597"/>
    <w:rsid w:val="00303EAF"/>
    <w:rsid w:val="003109AF"/>
    <w:rsid w:val="00311D41"/>
    <w:rsid w:val="00332452"/>
    <w:rsid w:val="003338C2"/>
    <w:rsid w:val="00346130"/>
    <w:rsid w:val="00357E29"/>
    <w:rsid w:val="003638EB"/>
    <w:rsid w:val="00384EAC"/>
    <w:rsid w:val="00396F23"/>
    <w:rsid w:val="003A0672"/>
    <w:rsid w:val="003A1C74"/>
    <w:rsid w:val="003B4A7F"/>
    <w:rsid w:val="003E3872"/>
    <w:rsid w:val="003F2C6A"/>
    <w:rsid w:val="003F2F65"/>
    <w:rsid w:val="00405085"/>
    <w:rsid w:val="00414F6A"/>
    <w:rsid w:val="004266F9"/>
    <w:rsid w:val="00433154"/>
    <w:rsid w:val="00456415"/>
    <w:rsid w:val="00457F42"/>
    <w:rsid w:val="004664A3"/>
    <w:rsid w:val="0047219C"/>
    <w:rsid w:val="00477CC3"/>
    <w:rsid w:val="00484202"/>
    <w:rsid w:val="004952EC"/>
    <w:rsid w:val="004A3478"/>
    <w:rsid w:val="004A5483"/>
    <w:rsid w:val="004B3D65"/>
    <w:rsid w:val="004B4DEE"/>
    <w:rsid w:val="004C1892"/>
    <w:rsid w:val="004D0C67"/>
    <w:rsid w:val="004D4F1A"/>
    <w:rsid w:val="004D68D8"/>
    <w:rsid w:val="004E41A2"/>
    <w:rsid w:val="00500F83"/>
    <w:rsid w:val="0050194C"/>
    <w:rsid w:val="00515203"/>
    <w:rsid w:val="0051604F"/>
    <w:rsid w:val="00525E50"/>
    <w:rsid w:val="005422ED"/>
    <w:rsid w:val="0054736E"/>
    <w:rsid w:val="005522BD"/>
    <w:rsid w:val="00570940"/>
    <w:rsid w:val="005754A5"/>
    <w:rsid w:val="00577FC7"/>
    <w:rsid w:val="00582DCE"/>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6E7743"/>
    <w:rsid w:val="007053BA"/>
    <w:rsid w:val="00711A16"/>
    <w:rsid w:val="007216E6"/>
    <w:rsid w:val="0072294A"/>
    <w:rsid w:val="007236DE"/>
    <w:rsid w:val="0073404D"/>
    <w:rsid w:val="00734A64"/>
    <w:rsid w:val="007405F8"/>
    <w:rsid w:val="00742E31"/>
    <w:rsid w:val="00745F2D"/>
    <w:rsid w:val="00770E0A"/>
    <w:rsid w:val="00793CC8"/>
    <w:rsid w:val="00793E89"/>
    <w:rsid w:val="007A4BF8"/>
    <w:rsid w:val="007B74D6"/>
    <w:rsid w:val="007C4B72"/>
    <w:rsid w:val="007C6AE8"/>
    <w:rsid w:val="007D7C83"/>
    <w:rsid w:val="007E0AC4"/>
    <w:rsid w:val="007E1B3C"/>
    <w:rsid w:val="007E1D80"/>
    <w:rsid w:val="007E7B3A"/>
    <w:rsid w:val="007F0681"/>
    <w:rsid w:val="007F4DBF"/>
    <w:rsid w:val="008051F6"/>
    <w:rsid w:val="008062D6"/>
    <w:rsid w:val="00807C3D"/>
    <w:rsid w:val="00812CB7"/>
    <w:rsid w:val="008213A7"/>
    <w:rsid w:val="0083736E"/>
    <w:rsid w:val="0084004F"/>
    <w:rsid w:val="00842B6F"/>
    <w:rsid w:val="008525B3"/>
    <w:rsid w:val="008600C7"/>
    <w:rsid w:val="00866160"/>
    <w:rsid w:val="00873195"/>
    <w:rsid w:val="00875175"/>
    <w:rsid w:val="00894633"/>
    <w:rsid w:val="008C13EE"/>
    <w:rsid w:val="008C52F3"/>
    <w:rsid w:val="008D7D07"/>
    <w:rsid w:val="008E3B2A"/>
    <w:rsid w:val="008E4920"/>
    <w:rsid w:val="008E7BFC"/>
    <w:rsid w:val="0091667D"/>
    <w:rsid w:val="00933B95"/>
    <w:rsid w:val="00942695"/>
    <w:rsid w:val="009462D8"/>
    <w:rsid w:val="00956524"/>
    <w:rsid w:val="009605E7"/>
    <w:rsid w:val="00961CB3"/>
    <w:rsid w:val="00984A7F"/>
    <w:rsid w:val="00990E51"/>
    <w:rsid w:val="009B312F"/>
    <w:rsid w:val="009B4730"/>
    <w:rsid w:val="009D2978"/>
    <w:rsid w:val="009D45F8"/>
    <w:rsid w:val="009D5B9C"/>
    <w:rsid w:val="009E1D63"/>
    <w:rsid w:val="009F3E14"/>
    <w:rsid w:val="009F46EC"/>
    <w:rsid w:val="00A02FD8"/>
    <w:rsid w:val="00A108CB"/>
    <w:rsid w:val="00A10A70"/>
    <w:rsid w:val="00A40C72"/>
    <w:rsid w:val="00A40CD1"/>
    <w:rsid w:val="00A557B3"/>
    <w:rsid w:val="00A575ED"/>
    <w:rsid w:val="00A603E6"/>
    <w:rsid w:val="00A73BEA"/>
    <w:rsid w:val="00A7465D"/>
    <w:rsid w:val="00A8396C"/>
    <w:rsid w:val="00A924A2"/>
    <w:rsid w:val="00A94061"/>
    <w:rsid w:val="00AB0ABE"/>
    <w:rsid w:val="00AB3ADC"/>
    <w:rsid w:val="00AC3B42"/>
    <w:rsid w:val="00AC4C54"/>
    <w:rsid w:val="00AD2F58"/>
    <w:rsid w:val="00AD74A4"/>
    <w:rsid w:val="00AD7CF2"/>
    <w:rsid w:val="00AE0344"/>
    <w:rsid w:val="00AE4411"/>
    <w:rsid w:val="00AF4E86"/>
    <w:rsid w:val="00AF70B5"/>
    <w:rsid w:val="00AF783C"/>
    <w:rsid w:val="00B05EEB"/>
    <w:rsid w:val="00B10B52"/>
    <w:rsid w:val="00B12300"/>
    <w:rsid w:val="00B20D6C"/>
    <w:rsid w:val="00B22D0E"/>
    <w:rsid w:val="00B334A6"/>
    <w:rsid w:val="00B44883"/>
    <w:rsid w:val="00B44A7A"/>
    <w:rsid w:val="00B54573"/>
    <w:rsid w:val="00B6172B"/>
    <w:rsid w:val="00B61F29"/>
    <w:rsid w:val="00B8052D"/>
    <w:rsid w:val="00B94E08"/>
    <w:rsid w:val="00BA5812"/>
    <w:rsid w:val="00BB05FB"/>
    <w:rsid w:val="00BB178C"/>
    <w:rsid w:val="00BB2F6D"/>
    <w:rsid w:val="00BB74B3"/>
    <w:rsid w:val="00BB76F0"/>
    <w:rsid w:val="00BD69F1"/>
    <w:rsid w:val="00BE30A7"/>
    <w:rsid w:val="00BE6862"/>
    <w:rsid w:val="00BF4436"/>
    <w:rsid w:val="00C00C46"/>
    <w:rsid w:val="00C04A4F"/>
    <w:rsid w:val="00C04EF9"/>
    <w:rsid w:val="00C0786A"/>
    <w:rsid w:val="00C15507"/>
    <w:rsid w:val="00C22375"/>
    <w:rsid w:val="00C64460"/>
    <w:rsid w:val="00C71936"/>
    <w:rsid w:val="00C747E0"/>
    <w:rsid w:val="00C81440"/>
    <w:rsid w:val="00C94078"/>
    <w:rsid w:val="00C945EA"/>
    <w:rsid w:val="00CA2A19"/>
    <w:rsid w:val="00CA357F"/>
    <w:rsid w:val="00CA422B"/>
    <w:rsid w:val="00CA7B2D"/>
    <w:rsid w:val="00CC28CE"/>
    <w:rsid w:val="00CC7BB4"/>
    <w:rsid w:val="00CD5AC7"/>
    <w:rsid w:val="00CF2750"/>
    <w:rsid w:val="00D039D1"/>
    <w:rsid w:val="00D12574"/>
    <w:rsid w:val="00D12E53"/>
    <w:rsid w:val="00D162A8"/>
    <w:rsid w:val="00D209F3"/>
    <w:rsid w:val="00D32BE8"/>
    <w:rsid w:val="00D35655"/>
    <w:rsid w:val="00D57F89"/>
    <w:rsid w:val="00D71C0C"/>
    <w:rsid w:val="00D73A62"/>
    <w:rsid w:val="00D73ACD"/>
    <w:rsid w:val="00D86D87"/>
    <w:rsid w:val="00D923B9"/>
    <w:rsid w:val="00D94A32"/>
    <w:rsid w:val="00DB18CD"/>
    <w:rsid w:val="00DB7B08"/>
    <w:rsid w:val="00DC3859"/>
    <w:rsid w:val="00DD50AD"/>
    <w:rsid w:val="00DD55DC"/>
    <w:rsid w:val="00DE11DD"/>
    <w:rsid w:val="00DE65A2"/>
    <w:rsid w:val="00DF0DE2"/>
    <w:rsid w:val="00E01A29"/>
    <w:rsid w:val="00E03170"/>
    <w:rsid w:val="00E05AA1"/>
    <w:rsid w:val="00E16CAE"/>
    <w:rsid w:val="00E20512"/>
    <w:rsid w:val="00E37559"/>
    <w:rsid w:val="00E41479"/>
    <w:rsid w:val="00E46841"/>
    <w:rsid w:val="00E54142"/>
    <w:rsid w:val="00E70864"/>
    <w:rsid w:val="00E814EE"/>
    <w:rsid w:val="00E820E7"/>
    <w:rsid w:val="00E93ECD"/>
    <w:rsid w:val="00E95754"/>
    <w:rsid w:val="00EA415C"/>
    <w:rsid w:val="00EA558B"/>
    <w:rsid w:val="00EB2335"/>
    <w:rsid w:val="00EC0F72"/>
    <w:rsid w:val="00EE291C"/>
    <w:rsid w:val="00F00EA3"/>
    <w:rsid w:val="00F019FB"/>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489BBE0-B854-4508-8F4C-2A909C31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9E1D63"/>
    <w:rPr>
      <w:sz w:val="16"/>
      <w:szCs w:val="16"/>
    </w:rPr>
  </w:style>
  <w:style w:type="paragraph" w:styleId="Kommentartext">
    <w:name w:val="annotation text"/>
    <w:basedOn w:val="Standard"/>
    <w:link w:val="KommentartextZchn"/>
    <w:uiPriority w:val="99"/>
    <w:semiHidden/>
    <w:unhideWhenUsed/>
    <w:rsid w:val="009E1D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1D63"/>
    <w:rPr>
      <w:sz w:val="20"/>
      <w:szCs w:val="20"/>
    </w:rPr>
  </w:style>
  <w:style w:type="paragraph" w:styleId="Kommentarthema">
    <w:name w:val="annotation subject"/>
    <w:basedOn w:val="Kommentartext"/>
    <w:next w:val="Kommentartext"/>
    <w:link w:val="KommentarthemaZchn"/>
    <w:uiPriority w:val="99"/>
    <w:semiHidden/>
    <w:unhideWhenUsed/>
    <w:rsid w:val="009E1D63"/>
    <w:rPr>
      <w:b/>
      <w:bCs/>
    </w:rPr>
  </w:style>
  <w:style w:type="character" w:customStyle="1" w:styleId="KommentarthemaZchn">
    <w:name w:val="Kommentarthema Zchn"/>
    <w:basedOn w:val="KommentartextZchn"/>
    <w:link w:val="Kommentarthema"/>
    <w:uiPriority w:val="99"/>
    <w:semiHidden/>
    <w:rsid w:val="009E1D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6746">
      <w:bodyDiv w:val="1"/>
      <w:marLeft w:val="0"/>
      <w:marRight w:val="0"/>
      <w:marTop w:val="0"/>
      <w:marBottom w:val="0"/>
      <w:divBdr>
        <w:top w:val="none" w:sz="0" w:space="0" w:color="auto"/>
        <w:left w:val="none" w:sz="0" w:space="0" w:color="auto"/>
        <w:bottom w:val="none" w:sz="0" w:space="0" w:color="auto"/>
        <w:right w:val="none" w:sz="0" w:space="0" w:color="auto"/>
      </w:divBdr>
      <w:divsChild>
        <w:div w:id="1697995837">
          <w:marLeft w:val="547"/>
          <w:marRight w:val="0"/>
          <w:marTop w:val="125"/>
          <w:marBottom w:val="0"/>
          <w:divBdr>
            <w:top w:val="none" w:sz="0" w:space="0" w:color="auto"/>
            <w:left w:val="none" w:sz="0" w:space="0" w:color="auto"/>
            <w:bottom w:val="none" w:sz="0" w:space="0" w:color="auto"/>
            <w:right w:val="none" w:sz="0" w:space="0" w:color="auto"/>
          </w:divBdr>
        </w:div>
        <w:div w:id="940911556">
          <w:marLeft w:val="1123"/>
          <w:marRight w:val="0"/>
          <w:marTop w:val="115"/>
          <w:marBottom w:val="0"/>
          <w:divBdr>
            <w:top w:val="none" w:sz="0" w:space="0" w:color="auto"/>
            <w:left w:val="none" w:sz="0" w:space="0" w:color="auto"/>
            <w:bottom w:val="none" w:sz="0" w:space="0" w:color="auto"/>
            <w:right w:val="none" w:sz="0" w:space="0" w:color="auto"/>
          </w:divBdr>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575045365">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2018">
      <w:bodyDiv w:val="1"/>
      <w:marLeft w:val="0"/>
      <w:marRight w:val="0"/>
      <w:marTop w:val="0"/>
      <w:marBottom w:val="0"/>
      <w:divBdr>
        <w:top w:val="none" w:sz="0" w:space="0" w:color="auto"/>
        <w:left w:val="none" w:sz="0" w:space="0" w:color="auto"/>
        <w:bottom w:val="none" w:sz="0" w:space="0" w:color="auto"/>
        <w:right w:val="none" w:sz="0" w:space="0" w:color="auto"/>
      </w:divBdr>
      <w:divsChild>
        <w:div w:id="1033846436">
          <w:marLeft w:val="547"/>
          <w:marRight w:val="0"/>
          <w:marTop w:val="115"/>
          <w:marBottom w:val="0"/>
          <w:divBdr>
            <w:top w:val="none" w:sz="0" w:space="0" w:color="auto"/>
            <w:left w:val="none" w:sz="0" w:space="0" w:color="auto"/>
            <w:bottom w:val="none" w:sz="0" w:space="0" w:color="auto"/>
            <w:right w:val="none" w:sz="0" w:space="0" w:color="auto"/>
          </w:divBdr>
        </w:div>
        <w:div w:id="1707362845">
          <w:marLeft w:val="547"/>
          <w:marRight w:val="0"/>
          <w:marTop w:val="115"/>
          <w:marBottom w:val="0"/>
          <w:divBdr>
            <w:top w:val="none" w:sz="0" w:space="0" w:color="auto"/>
            <w:left w:val="none" w:sz="0" w:space="0" w:color="auto"/>
            <w:bottom w:val="none" w:sz="0" w:space="0" w:color="auto"/>
            <w:right w:val="none" w:sz="0" w:space="0" w:color="auto"/>
          </w:divBdr>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7656">
      <w:bodyDiv w:val="1"/>
      <w:marLeft w:val="0"/>
      <w:marRight w:val="0"/>
      <w:marTop w:val="0"/>
      <w:marBottom w:val="0"/>
      <w:divBdr>
        <w:top w:val="none" w:sz="0" w:space="0" w:color="auto"/>
        <w:left w:val="none" w:sz="0" w:space="0" w:color="auto"/>
        <w:bottom w:val="none" w:sz="0" w:space="0" w:color="auto"/>
        <w:right w:val="none" w:sz="0" w:space="0" w:color="auto"/>
      </w:divBdr>
      <w:divsChild>
        <w:div w:id="1825706422">
          <w:marLeft w:val="547"/>
          <w:marRight w:val="0"/>
          <w:marTop w:val="125"/>
          <w:marBottom w:val="0"/>
          <w:divBdr>
            <w:top w:val="none" w:sz="0" w:space="0" w:color="auto"/>
            <w:left w:val="none" w:sz="0" w:space="0" w:color="auto"/>
            <w:bottom w:val="none" w:sz="0" w:space="0" w:color="auto"/>
            <w:right w:val="none" w:sz="0" w:space="0" w:color="auto"/>
          </w:divBdr>
        </w:div>
        <w:div w:id="1827554674">
          <w:marLeft w:val="547"/>
          <w:marRight w:val="0"/>
          <w:marTop w:val="125"/>
          <w:marBottom w:val="0"/>
          <w:divBdr>
            <w:top w:val="none" w:sz="0" w:space="0" w:color="auto"/>
            <w:left w:val="none" w:sz="0" w:space="0" w:color="auto"/>
            <w:bottom w:val="none" w:sz="0" w:space="0" w:color="auto"/>
            <w:right w:val="none" w:sz="0" w:space="0" w:color="auto"/>
          </w:divBdr>
        </w:div>
        <w:div w:id="1429421704">
          <w:marLeft w:val="1123"/>
          <w:marRight w:val="0"/>
          <w:marTop w:val="115"/>
          <w:marBottom w:val="0"/>
          <w:divBdr>
            <w:top w:val="none" w:sz="0" w:space="0" w:color="auto"/>
            <w:left w:val="none" w:sz="0" w:space="0" w:color="auto"/>
            <w:bottom w:val="none" w:sz="0" w:space="0" w:color="auto"/>
            <w:right w:val="none" w:sz="0" w:space="0" w:color="auto"/>
          </w:divBdr>
        </w:div>
        <w:div w:id="2109152432">
          <w:marLeft w:val="547"/>
          <w:marRight w:val="0"/>
          <w:marTop w:val="125"/>
          <w:marBottom w:val="0"/>
          <w:divBdr>
            <w:top w:val="none" w:sz="0" w:space="0" w:color="auto"/>
            <w:left w:val="none" w:sz="0" w:space="0" w:color="auto"/>
            <w:bottom w:val="none" w:sz="0" w:space="0" w:color="auto"/>
            <w:right w:val="none" w:sz="0" w:space="0" w:color="auto"/>
          </w:divBdr>
        </w:div>
        <w:div w:id="169296179">
          <w:marLeft w:val="547"/>
          <w:marRight w:val="0"/>
          <w:marTop w:val="125"/>
          <w:marBottom w:val="0"/>
          <w:divBdr>
            <w:top w:val="none" w:sz="0" w:space="0" w:color="auto"/>
            <w:left w:val="none" w:sz="0" w:space="0" w:color="auto"/>
            <w:bottom w:val="none" w:sz="0" w:space="0" w:color="auto"/>
            <w:right w:val="none" w:sz="0" w:space="0" w:color="auto"/>
          </w:divBdr>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33915848">
      <w:bodyDiv w:val="1"/>
      <w:marLeft w:val="0"/>
      <w:marRight w:val="0"/>
      <w:marTop w:val="0"/>
      <w:marBottom w:val="0"/>
      <w:divBdr>
        <w:top w:val="none" w:sz="0" w:space="0" w:color="auto"/>
        <w:left w:val="none" w:sz="0" w:space="0" w:color="auto"/>
        <w:bottom w:val="none" w:sz="0" w:space="0" w:color="auto"/>
        <w:right w:val="none" w:sz="0" w:space="0" w:color="auto"/>
      </w:divBdr>
      <w:divsChild>
        <w:div w:id="1441299534">
          <w:marLeft w:val="547"/>
          <w:marRight w:val="0"/>
          <w:marTop w:val="115"/>
          <w:marBottom w:val="0"/>
          <w:divBdr>
            <w:top w:val="none" w:sz="0" w:space="0" w:color="auto"/>
            <w:left w:val="none" w:sz="0" w:space="0" w:color="auto"/>
            <w:bottom w:val="none" w:sz="0" w:space="0" w:color="auto"/>
            <w:right w:val="none" w:sz="0" w:space="0" w:color="auto"/>
          </w:divBdr>
        </w:div>
      </w:divsChild>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2013\Marketing\3_Vorlagen\Vorlage-Pressemeldung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Vorlage-Pressemeldung_en</Template>
  <TotalTime>0</TotalTime>
  <Pages>2</Pages>
  <Words>619</Words>
  <Characters>3906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8</cp:revision>
  <cp:lastPrinted>2018-09-24T06:33:00Z</cp:lastPrinted>
  <dcterms:created xsi:type="dcterms:W3CDTF">2018-09-11T14:14:00Z</dcterms:created>
  <dcterms:modified xsi:type="dcterms:W3CDTF">2018-09-27T11:16:00Z</dcterms:modified>
</cp:coreProperties>
</file>